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header2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5"/>
        <w:ind w:left="0" w:hanging="0"/>
        <w:rPr>
          <w:sz w:val="20"/>
        </w:rPr>
      </w:pPr>
      <w:r>
        <w:rPr>
          <w:sz w:val="20"/>
        </w:rPr>
        <w:t xml:space="preserve">       </w:t>
      </w:r>
      <w:r>
        <w:rPr/>
        <w:drawing>
          <wp:inline distT="0" distB="0" distL="0" distR="0">
            <wp:extent cx="4135755" cy="669925"/>
            <wp:effectExtent l="0" t="0" r="0" b="0"/>
            <wp:docPr id="1" name="Рисунок 1" descr="C:\Users\Юлия\Downloads\Telegram Desktop\photo_2018-08-15_19-05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Юлия\Downloads\Telegram Desktop\photo_2018-08-15_19-05-57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55" cy="66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Style15"/>
        <w:spacing w:before="1" w:after="0"/>
        <w:ind w:left="0" w:hanging="0"/>
        <w:rPr>
          <w:sz w:val="14"/>
        </w:rPr>
      </w:pPr>
      <w:r>
        <w:rPr>
          <w:sz w:val="14"/>
        </w:rPr>
        <mc:AlternateContent>
          <mc:Choice Requires="wps">
            <w:drawing>
              <wp:anchor behindDoc="1" distT="0" distB="0" distL="0" distR="0" simplePos="0" locked="0" layoutInCell="1" allowOverlap="1" relativeHeight="5">
                <wp:simplePos x="0" y="0"/>
                <wp:positionH relativeFrom="page">
                  <wp:posOffset>522605</wp:posOffset>
                </wp:positionH>
                <wp:positionV relativeFrom="paragraph">
                  <wp:posOffset>128270</wp:posOffset>
                </wp:positionV>
                <wp:extent cx="6517005" cy="6985"/>
                <wp:effectExtent l="0" t="0" r="0" b="0"/>
                <wp:wrapTopAndBottom/>
                <wp:docPr id="2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fillcolor="black" stroked="f" style="position:absolute;margin-left:41.15pt;margin-top:10.1pt;width:513.05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15"/>
        <w:ind w:left="0" w:hanging="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76" w:before="207" w:after="0"/>
        <w:ind w:left="2215" w:right="868" w:hanging="1328"/>
        <w:jc w:val="center"/>
        <w:rPr>
          <w:b/>
          <w:b/>
          <w:color w:val="92D050"/>
          <w:sz w:val="34"/>
        </w:rPr>
      </w:pPr>
      <w:r>
        <w:rPr>
          <w:b/>
          <w:color w:val="92D050"/>
          <w:sz w:val="34"/>
        </w:rPr>
        <w:t>АВТОМАТИЗИРОВАННАЯ ИНФОРМАЦИОННАЯ</w:t>
      </w:r>
    </w:p>
    <w:p>
      <w:pPr>
        <w:pStyle w:val="Normal"/>
        <w:spacing w:lineRule="auto" w:line="276" w:before="207" w:after="0"/>
        <w:ind w:left="2215" w:right="868" w:hanging="1328"/>
        <w:jc w:val="center"/>
        <w:rPr>
          <w:b/>
          <w:b/>
          <w:color w:val="92D050"/>
          <w:sz w:val="34"/>
        </w:rPr>
      </w:pPr>
      <w:r>
        <w:rPr>
          <w:b/>
          <w:color w:val="92D050"/>
          <w:sz w:val="34"/>
        </w:rPr>
        <w:t>СИСТЕМА</w:t>
      </w:r>
    </w:p>
    <w:p>
      <w:pPr>
        <w:pStyle w:val="Style15"/>
        <w:spacing w:before="3" w:after="0"/>
        <w:ind w:left="0" w:hanging="0"/>
        <w:jc w:val="center"/>
        <w:rPr>
          <w:b/>
          <w:b/>
          <w:color w:val="92D050"/>
          <w:sz w:val="39"/>
        </w:rPr>
      </w:pPr>
      <w:r>
        <w:rPr>
          <w:b/>
          <w:color w:val="92D050"/>
          <w:sz w:val="39"/>
        </w:rPr>
      </w:r>
    </w:p>
    <w:p>
      <w:pPr>
        <w:pStyle w:val="Style19"/>
        <w:rPr>
          <w:rFonts w:ascii="Times New Roman" w:hAnsi="Times New Roman" w:cs="Times New Roman"/>
          <w:color w:val="92D050"/>
        </w:rPr>
      </w:pPr>
      <w:r>
        <w:rPr>
          <w:rFonts w:cs="Times New Roman" w:ascii="Times New Roman" w:hAnsi="Times New Roman"/>
          <w:color w:val="92D050"/>
        </w:rPr>
        <w:t>«КТЕ.ОБРАЗОВАНИЕ.ДОО»</w:t>
      </w:r>
    </w:p>
    <w:p>
      <w:pPr>
        <w:pStyle w:val="Style19"/>
        <w:rPr>
          <w:rFonts w:ascii="Times New Roman" w:hAnsi="Times New Roman" w:cs="Times New Roman"/>
          <w:color w:val="92D050"/>
        </w:rPr>
      </w:pPr>
      <w:r>
        <w:rPr>
          <w:rFonts w:cs="Times New Roman" w:ascii="Times New Roman" w:hAnsi="Times New Roman"/>
          <w:color w:val="92D050"/>
        </w:rPr>
        <w:t>(версия 6.0)</w:t>
      </w:r>
    </w:p>
    <w:p>
      <w:pPr>
        <w:pStyle w:val="Style15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hanging="0"/>
        <w:rPr>
          <w:b/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behindDoc="1" distT="0" distB="0" distL="0" distR="0" simplePos="0" locked="0" layoutInCell="1" allowOverlap="1" relativeHeight="6">
                <wp:simplePos x="0" y="0"/>
                <wp:positionH relativeFrom="page">
                  <wp:posOffset>522605</wp:posOffset>
                </wp:positionH>
                <wp:positionV relativeFrom="paragraph">
                  <wp:posOffset>214630</wp:posOffset>
                </wp:positionV>
                <wp:extent cx="6517005" cy="6985"/>
                <wp:effectExtent l="0" t="0" r="0" b="0"/>
                <wp:wrapTopAndBottom/>
                <wp:docPr id="3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636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black" stroked="f" style="position:absolute;margin-left:41.15pt;margin-top:16.9pt;width:513.05pt;height:0.45pt;mso-position-horizontal-relative:page">
                <w10:wrap type="none"/>
                <v:fill o:detectmouseclick="t" type="solid" color2="white"/>
                <v:stroke color="#3465a4" joinstyle="round" endcap="flat"/>
              </v:rect>
            </w:pict>
          </mc:Fallback>
        </mc:AlternateContent>
      </w:r>
    </w:p>
    <w:p>
      <w:pPr>
        <w:pStyle w:val="Style15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ind w:left="0" w:hanging="0"/>
        <w:rPr>
          <w:b/>
          <w:b/>
          <w:sz w:val="20"/>
        </w:rPr>
      </w:pPr>
      <w:r>
        <w:rPr>
          <w:b/>
          <w:sz w:val="20"/>
        </w:rPr>
      </w:r>
    </w:p>
    <w:p>
      <w:pPr>
        <w:pStyle w:val="Style15"/>
        <w:spacing w:before="2" w:after="0"/>
        <w:ind w:left="0" w:hanging="0"/>
        <w:rPr>
          <w:b/>
          <w:b/>
          <w:sz w:val="21"/>
        </w:rPr>
      </w:pPr>
      <w:r>
        <w:rPr>
          <w:b/>
          <w:sz w:val="21"/>
        </w:rPr>
      </w:r>
    </w:p>
    <w:p>
      <w:pPr>
        <w:pStyle w:val="Normal"/>
        <w:spacing w:before="90" w:after="0"/>
        <w:ind w:left="547" w:right="545" w:hanging="0"/>
        <w:jc w:val="center"/>
        <w:rPr>
          <w:b/>
          <w:b/>
          <w:sz w:val="34"/>
        </w:rPr>
      </w:pPr>
      <w:r>
        <w:rPr>
          <w:b/>
          <w:sz w:val="34"/>
        </w:rPr>
        <w:t>ОБЩЕЕ</w:t>
      </w:r>
      <w:r>
        <w:rPr>
          <w:b/>
          <w:spacing w:val="-3"/>
          <w:sz w:val="34"/>
        </w:rPr>
        <w:t xml:space="preserve"> </w:t>
      </w:r>
      <w:r>
        <w:rPr>
          <w:b/>
          <w:sz w:val="34"/>
        </w:rPr>
        <w:t>ОПИСАНИЕ</w:t>
      </w:r>
    </w:p>
    <w:p>
      <w:pPr>
        <w:pStyle w:val="Normal"/>
        <w:spacing w:before="59" w:after="0"/>
        <w:ind w:left="545" w:right="545" w:hanging="0"/>
        <w:jc w:val="center"/>
        <w:rPr>
          <w:sz w:val="28"/>
        </w:rPr>
      </w:pPr>
      <w:r>
        <w:rPr>
          <w:sz w:val="28"/>
        </w:rPr>
        <w:t>функциональные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обеспечения</w:t>
      </w:r>
    </w:p>
    <w:p>
      <w:pPr>
        <w:pStyle w:val="Normal"/>
        <w:spacing w:lineRule="auto" w:line="276" w:before="47" w:after="0"/>
        <w:ind w:left="549" w:right="545" w:hanging="0"/>
        <w:jc w:val="center"/>
        <w:rPr>
          <w:sz w:val="28"/>
        </w:rPr>
      </w:pPr>
      <w:r>
        <w:rPr>
          <w:sz w:val="28"/>
        </w:rPr>
        <w:t>и информация, необходимая для установки и эксплуатации программного</w:t>
      </w:r>
      <w:r>
        <w:rPr>
          <w:spacing w:val="-75"/>
          <w:sz w:val="28"/>
        </w:rPr>
        <w:t xml:space="preserve"> </w:t>
      </w:r>
      <w:r>
        <w:rPr>
          <w:sz w:val="28"/>
        </w:rPr>
        <w:t>обеспечения</w:t>
      </w:r>
    </w:p>
    <w:p>
      <w:pPr>
        <w:pStyle w:val="Style15"/>
        <w:ind w:left="0" w:hanging="0"/>
        <w:rPr>
          <w:sz w:val="30"/>
        </w:rPr>
      </w:pPr>
      <w:r>
        <w:rPr>
          <w:sz w:val="30"/>
        </w:rPr>
      </w:r>
    </w:p>
    <w:p>
      <w:pPr>
        <w:pStyle w:val="Style15"/>
        <w:ind w:left="0" w:hanging="0"/>
        <w:rPr>
          <w:sz w:val="30"/>
        </w:rPr>
      </w:pPr>
      <w:r>
        <w:rPr>
          <w:sz w:val="30"/>
        </w:rPr>
      </w:r>
    </w:p>
    <w:p>
      <w:pPr>
        <w:pStyle w:val="Style15"/>
        <w:ind w:left="0" w:hanging="0"/>
        <w:rPr>
          <w:sz w:val="30"/>
        </w:rPr>
      </w:pPr>
      <w:r>
        <w:rPr>
          <w:sz w:val="30"/>
        </w:rPr>
      </w:r>
    </w:p>
    <w:p>
      <w:pPr>
        <w:pStyle w:val="Style15"/>
        <w:ind w:left="0" w:hanging="0"/>
        <w:rPr>
          <w:sz w:val="30"/>
        </w:rPr>
      </w:pPr>
      <w:r>
        <w:rPr>
          <w:sz w:val="30"/>
        </w:rPr>
      </w:r>
    </w:p>
    <w:p>
      <w:pPr>
        <w:pStyle w:val="Style15"/>
        <w:ind w:left="0" w:hanging="0"/>
        <w:rPr>
          <w:sz w:val="30"/>
        </w:rPr>
      </w:pPr>
      <w:r>
        <w:rPr>
          <w:sz w:val="30"/>
        </w:rPr>
      </w:r>
    </w:p>
    <w:p>
      <w:pPr>
        <w:pStyle w:val="Style15"/>
        <w:ind w:left="0" w:hanging="0"/>
        <w:rPr>
          <w:sz w:val="30"/>
        </w:rPr>
      </w:pPr>
      <w:r>
        <w:rPr>
          <w:sz w:val="30"/>
        </w:rPr>
      </w:r>
    </w:p>
    <w:p>
      <w:pPr>
        <w:pStyle w:val="Style15"/>
        <w:spacing w:before="9" w:after="0"/>
        <w:ind w:left="0" w:hanging="0"/>
        <w:rPr>
          <w:sz w:val="35"/>
        </w:rPr>
      </w:pPr>
      <w:r>
        <w:rPr>
          <w:sz w:val="35"/>
        </w:rPr>
      </w:r>
    </w:p>
    <w:p>
      <w:pPr>
        <w:pStyle w:val="Normal"/>
        <w:ind w:left="549" w:right="545" w:hanging="0"/>
        <w:jc w:val="center"/>
        <w:rPr/>
      </w:pPr>
      <w:r>
        <w:rPr/>
        <w:t>На</w:t>
      </w:r>
      <w:r>
        <w:rPr>
          <w:spacing w:val="-1"/>
        </w:rPr>
        <w:t xml:space="preserve"> 8 </w:t>
      </w:r>
      <w:r>
        <w:rPr/>
        <w:t>листах</w:t>
      </w:r>
    </w:p>
    <w:p>
      <w:pPr>
        <w:pStyle w:val="Style15"/>
        <w:ind w:left="0" w:hanging="0"/>
        <w:rPr/>
      </w:pPr>
      <w:r>
        <w:rPr/>
      </w:r>
    </w:p>
    <w:p>
      <w:pPr>
        <w:pStyle w:val="Style15"/>
        <w:ind w:left="0" w:hanging="0"/>
        <w:rPr/>
      </w:pPr>
      <w:r>
        <w:rPr/>
      </w:r>
    </w:p>
    <w:p>
      <w:pPr>
        <w:pStyle w:val="Style15"/>
        <w:ind w:left="0" w:hanging="0"/>
        <w:rPr/>
      </w:pPr>
      <w:r>
        <w:rPr/>
      </w:r>
    </w:p>
    <w:p>
      <w:pPr>
        <w:pStyle w:val="Style15"/>
        <w:ind w:left="0" w:hanging="0"/>
        <w:rPr/>
      </w:pPr>
      <w:r>
        <w:rPr/>
      </w:r>
    </w:p>
    <w:p>
      <w:pPr>
        <w:pStyle w:val="Style15"/>
        <w:ind w:left="0" w:hanging="0"/>
        <w:rPr/>
      </w:pPr>
      <w:r>
        <w:rPr/>
      </w:r>
    </w:p>
    <w:p>
      <w:pPr>
        <w:pStyle w:val="Style15"/>
        <w:ind w:left="0" w:hanging="0"/>
        <w:rPr/>
      </w:pPr>
      <w:r>
        <w:rPr/>
      </w:r>
    </w:p>
    <w:p>
      <w:pPr>
        <w:pStyle w:val="Style15"/>
        <w:spacing w:before="9" w:after="0"/>
        <w:ind w:left="0" w:hanging="0"/>
        <w:rPr>
          <w:sz w:val="31"/>
        </w:rPr>
      </w:pPr>
      <w:r>
        <w:rPr>
          <w:sz w:val="31"/>
        </w:rPr>
      </w:r>
    </w:p>
    <w:p>
      <w:pPr>
        <w:pStyle w:val="Normal"/>
        <w:spacing w:before="1" w:after="0"/>
        <w:ind w:left="546" w:right="545" w:hanging="0"/>
        <w:jc w:val="center"/>
        <w:rPr/>
      </w:pPr>
      <w:r>
        <w:rPr/>
        <w:t>2021</w:t>
      </w:r>
    </w:p>
    <w:p>
      <w:pPr>
        <w:sectPr>
          <w:type w:val="nextPage"/>
          <w:pgSz w:w="11906" w:h="16838"/>
          <w:pgMar w:left="540" w:right="540" w:header="0" w:top="760" w:footer="0" w:bottom="280" w:gutter="0"/>
          <w:pgNumType w:fmt="decimal"/>
          <w:formProt w:val="false"/>
          <w:textDirection w:val="lrTb"/>
        </w:sectPr>
      </w:pPr>
    </w:p>
    <w:p>
      <w:pPr>
        <w:pStyle w:val="Style15"/>
        <w:spacing w:before="4" w:after="0"/>
        <w:ind w:left="0" w:hanging="0"/>
        <w:rPr>
          <w:rFonts w:ascii="Arial" w:hAnsi="Arial"/>
          <w:sz w:val="23"/>
        </w:rPr>
      </w:pPr>
      <w:r>
        <w:rPr>
          <w:rFonts w:ascii="Arial" w:hAnsi="Arial"/>
          <w:sz w:val="23"/>
        </w:rPr>
      </w:r>
    </w:p>
    <w:p>
      <w:pPr>
        <w:pStyle w:val="1"/>
        <w:ind w:left="878" w:hanging="0"/>
        <w:rPr>
          <w:rFonts w:ascii="Times New Roman" w:hAnsi="Times New Roman" w:cs="Times New Roman"/>
          <w:color w:val="92D050"/>
          <w:sz w:val="28"/>
        </w:rPr>
      </w:pPr>
      <w:bookmarkStart w:id="0" w:name="_TOC_250022"/>
      <w:bookmarkEnd w:id="0"/>
      <w:r>
        <w:rPr>
          <w:rFonts w:cs="Times New Roman" w:ascii="Times New Roman" w:hAnsi="Times New Roman"/>
          <w:color w:val="92D050"/>
          <w:sz w:val="28"/>
        </w:rPr>
        <w:t>Содержание</w:t>
      </w:r>
    </w:p>
    <w:sdt>
      <w:sdtPr>
        <w:docPartObj>
          <w:docPartGallery w:val="Table of Contents"/>
          <w:docPartUnique w:val="true"/>
        </w:docPartObj>
        <w:id w:val="299774428"/>
      </w:sdtPr>
      <w:sdtContent>
        <w:p>
          <w:pPr>
            <w:pStyle w:val="11"/>
            <w:tabs>
              <w:tab w:val="right" w:pos="9940" w:leader="dot"/>
            </w:tabs>
            <w:spacing w:lineRule="auto" w:line="360" w:before="304" w:after="0"/>
            <w:ind w:left="879" w:hanging="0"/>
            <w:rPr/>
          </w:pPr>
          <w:hyperlink w:anchor="_TOC_250022">
            <w:r>
              <w:rPr>
                <w:rStyle w:val="ListLabel64"/>
              </w:rPr>
              <w:t>Содержание</w:t>
              <w:tab/>
              <w:t>2</w:t>
            </w:r>
          </w:hyperlink>
        </w:p>
        <w:p>
          <w:pPr>
            <w:pStyle w:val="11"/>
            <w:tabs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Обозначения и сокращения</w:t>
            <w:tab/>
            <w:t>3</w:t>
          </w:r>
        </w:p>
        <w:p>
          <w:pPr>
            <w:pStyle w:val="11"/>
            <w:tabs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1. Назначение программного обеспечения</w:t>
            <w:tab/>
            <w:t>4</w:t>
          </w:r>
        </w:p>
        <w:p>
          <w:pPr>
            <w:pStyle w:val="11"/>
            <w:tabs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2. Функциональные характеристики</w:t>
            <w:tab/>
            <w:t>5</w:t>
          </w:r>
        </w:p>
        <w:p>
          <w:pPr>
            <w:pStyle w:val="11"/>
            <w:tabs>
              <w:tab w:val="left" w:pos="1444" w:leader="none"/>
              <w:tab w:val="left" w:pos="1445" w:leader="none"/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3. Информация, необходимая для установки ПО</w:t>
            <w:tab/>
            <w:t>6</w:t>
          </w:r>
        </w:p>
        <w:p>
          <w:pPr>
            <w:pStyle w:val="11"/>
            <w:tabs>
              <w:tab w:val="left" w:pos="1444" w:leader="none"/>
              <w:tab w:val="left" w:pos="1445" w:leader="none"/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3.1 Требования к аппаратному и программному обеспечению……………………………6</w:t>
          </w:r>
        </w:p>
        <w:p>
          <w:pPr>
            <w:pStyle w:val="2"/>
            <w:spacing w:before="0" w:after="120"/>
            <w:ind w:left="1599" w:hanging="720"/>
            <w:rPr>
              <w:rFonts w:ascii="Times New Roman" w:hAnsi="Times New Roman" w:cs="Times New Roman"/>
              <w:b w:val="false"/>
              <w:b w:val="false"/>
              <w:sz w:val="24"/>
              <w:szCs w:val="24"/>
            </w:rPr>
          </w:pPr>
          <w:r>
            <w:rPr>
              <w:rFonts w:cs="Times New Roman" w:ascii="Times New Roman" w:hAnsi="Times New Roman"/>
              <w:b w:val="false"/>
              <w:sz w:val="24"/>
              <w:szCs w:val="24"/>
            </w:rPr>
            <w:t>3.2 Инструкция по развертыванию АИС «КТЕ.Образование.ДОО»</w:t>
          </w:r>
          <w:bookmarkStart w:id="1" w:name="_GoBack"/>
          <w:bookmarkEnd w:id="1"/>
          <w:r>
            <w:rPr>
              <w:rFonts w:cs="Times New Roman" w:ascii="Times New Roman" w:hAnsi="Times New Roman"/>
              <w:b w:val="false"/>
              <w:sz w:val="24"/>
              <w:szCs w:val="24"/>
            </w:rPr>
            <w:t>……………………...6</w:t>
          </w:r>
        </w:p>
        <w:p>
          <w:pPr>
            <w:pStyle w:val="11"/>
            <w:tabs>
              <w:tab w:val="left" w:pos="1444" w:leader="none"/>
              <w:tab w:val="left" w:pos="1445" w:leader="none"/>
              <w:tab w:val="right" w:pos="9940" w:leader="dot"/>
            </w:tabs>
            <w:spacing w:lineRule="auto" w:line="360" w:before="0" w:after="0"/>
            <w:ind w:left="879" w:hanging="0"/>
            <w:rPr/>
          </w:pPr>
          <w:r>
            <w:rPr/>
            <w:t>4. Информация, необходимая для эксплуатации ПО</w:t>
            <w:tab/>
            <w:t>8</w:t>
          </w:r>
        </w:p>
        <w:p>
          <w:pPr>
            <w:sectPr>
              <w:headerReference w:type="default" r:id="rId3"/>
              <w:footerReference w:type="default" r:id="rId4"/>
              <w:type w:val="nextPage"/>
              <w:pgSz w:w="11906" w:h="16838"/>
              <w:pgMar w:left="540" w:right="540" w:header="713" w:top="960" w:footer="1103" w:bottom="1300" w:gutter="0"/>
              <w:pgNumType w:start="2" w:fmt="decimal"/>
              <w:formProt w:val="false"/>
              <w:textDirection w:val="lrTb"/>
              <w:docGrid w:type="default" w:linePitch="100" w:charSpace="4096"/>
            </w:sectPr>
            <w:pStyle w:val="11"/>
            <w:tabs>
              <w:tab w:val="left" w:pos="1119" w:leader="none"/>
              <w:tab w:val="right" w:pos="9940" w:leader="dot"/>
            </w:tabs>
            <w:spacing w:before="43" w:after="0"/>
            <w:ind w:left="1118" w:hanging="0"/>
            <w:rPr/>
          </w:pPr>
          <w:r>
            <w:rPr/>
          </w:r>
        </w:p>
        <w:p>
          <w:pPr>
            <w:pStyle w:val="1"/>
            <w:spacing w:before="0" w:after="0"/>
            <w:rPr>
              <w:color w:val="C0504D" w:themeColor="accent2"/>
              <w:sz w:val="28"/>
            </w:rPr>
          </w:pPr>
          <w:bookmarkStart w:id="2" w:name="_TOC_250021"/>
          <w:bookmarkEnd w:id="2"/>
          <w:r>
            <w:rPr>
              <w:color w:val="C0504D" w:themeColor="accent2"/>
              <w:sz w:val="28"/>
            </w:rPr>
            <w:t xml:space="preserve">   </w:t>
          </w:r>
        </w:p>
        <w:p>
          <w:pPr>
            <w:pStyle w:val="1"/>
            <w:spacing w:before="0" w:after="0"/>
            <w:ind w:left="879" w:hanging="363"/>
            <w:rPr>
              <w:rFonts w:ascii="Times New Roman" w:hAnsi="Times New Roman" w:cs="Times New Roman"/>
              <w:color w:val="C0504D" w:themeColor="accent2"/>
              <w:sz w:val="28"/>
            </w:rPr>
          </w:pPr>
          <w:r>
            <w:rPr>
              <w:color w:val="C0504D" w:themeColor="accent2"/>
              <w:sz w:val="28"/>
            </w:rPr>
            <w:t xml:space="preserve">   </w:t>
          </w:r>
          <w:r>
            <w:rPr>
              <w:rFonts w:cs="Times New Roman" w:ascii="Times New Roman" w:hAnsi="Times New Roman"/>
              <w:color w:val="92D050"/>
              <w:sz w:val="28"/>
            </w:rPr>
            <w:t>Обозначения и сокращения</w:t>
          </w:r>
        </w:p>
        <w:p>
          <w:pPr>
            <w:pStyle w:val="1"/>
            <w:spacing w:before="0" w:after="0"/>
            <w:ind w:left="0" w:hanging="0"/>
            <w:rPr>
              <w:color w:val="365F91"/>
              <w:sz w:val="28"/>
            </w:rPr>
          </w:pPr>
          <w:r>
            <w:rPr>
              <w:color w:val="365F91"/>
              <w:sz w:val="28"/>
            </w:rPr>
          </w:r>
        </w:p>
        <w:p>
          <w:pPr>
            <w:pStyle w:val="1"/>
            <w:spacing w:before="0" w:after="0"/>
            <w:ind w:left="0" w:hanging="0"/>
            <w:rPr>
              <w:color w:val="365F91"/>
              <w:sz w:val="28"/>
            </w:rPr>
          </w:pPr>
          <w:r>
            <w:rPr>
              <w:color w:val="365F91"/>
              <w:sz w:val="28"/>
            </w:rPr>
          </w:r>
        </w:p>
        <w:p>
          <w:pPr>
            <w:pStyle w:val="Style15"/>
            <w:spacing w:before="8" w:after="0"/>
            <w:ind w:left="0" w:hanging="0"/>
            <w:rPr>
              <w:rFonts w:ascii="Arial" w:hAnsi="Arial"/>
              <w:b/>
              <w:b/>
              <w:sz w:val="14"/>
            </w:rPr>
          </w:pPr>
          <w:r>
            <w:rPr>
              <w:rFonts w:ascii="Arial" w:hAnsi="Arial"/>
              <w:b/>
              <w:sz w:val="14"/>
            </w:rPr>
          </w:r>
          <w:r>
            <mc:AlternateContent>
              <mc:Choice Requires="wps">
                <w:drawing>
                  <wp:anchor behindDoc="0" distT="0" distB="0" distL="114300" distR="114300" simplePos="0" locked="0" layoutInCell="1" allowOverlap="1" relativeHeight="11">
                    <wp:simplePos x="0" y="0"/>
                    <wp:positionH relativeFrom="page">
                      <wp:posOffset>621665</wp:posOffset>
                    </wp:positionH>
                    <wp:positionV relativeFrom="paragraph">
                      <wp:posOffset>2540</wp:posOffset>
                    </wp:positionV>
                    <wp:extent cx="6391275" cy="2750820"/>
                    <wp:effectExtent l="0" t="0" r="0" b="0"/>
                    <wp:wrapSquare wrapText="bothSides"/>
                    <wp:docPr id="10" name="Врезка4"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91275" cy="2750820"/>
                            </a:xfrm>
                            <a:prstGeom prst="rect"/>
                          </wps:spPr>
                          <wps:txbx>
                            <w:txbxContent>
                              <w:tbl>
                                <w:tblPr>
                                  <w:tblStyle w:val="TableNormal"/>
                                  <w:tblpPr w:bottomFromText="0" w:horzAnchor="page" w:leftFromText="180" w:rightFromText="180" w:tblpX="1087" w:tblpY="4" w:topFromText="0" w:vertAnchor="text"/>
                                  <w:tblW w:w="10065" w:type="dxa"/>
                                  <w:jc w:val="left"/>
                                  <w:tblInd w:w="0" w:type="dxa"/>
                                  <w:tblBorders/>
                                  <w:tblCell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blCellMar>
                                  <w:tblLook w:noVBand="0" w:val="01e0" w:noHBand="0" w:lastColumn="1" w:firstColumn="1" w:lastRow="1" w:firstRow="1"/>
                                </w:tblPr>
                                <w:tblGrid>
                                  <w:gridCol w:w="2409"/>
                                  <w:gridCol w:w="425"/>
                                  <w:gridCol w:w="7231"/>
                                </w:tblGrid>
                                <w:tr>
                                  <w:trPr>
                                    <w:trHeight w:val="426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71" w:before="0" w:after="0"/>
                                        <w:rPr/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ДОО</w:t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66" w:before="0" w:after="0"/>
                                        <w:ind w:left="271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66" w:before="0" w:after="0"/>
                                        <w:ind w:left="432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дошкольная образовательная организация (детские сады)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427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/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ЕЛК</w:t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tabs>
                                          <w:tab w:val="left" w:pos="2323" w:leader="none"/>
                                          <w:tab w:val="left" w:pos="4924" w:leader="none"/>
                                          <w:tab w:val="left" w:pos="6381" w:leader="none"/>
                                        </w:tabs>
                                        <w:spacing w:lineRule="auto" w:line="252" w:before="59" w:after="0"/>
                                        <w:ind w:left="432" w:right="197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единый личный кабинет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411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5" w:after="0"/>
                                        <w:rPr/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ЕПГУ</w:t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1" w:after="0"/>
                                        <w:ind w:left="271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1" w:after="0"/>
                                        <w:ind w:left="432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единый портал государственных услуг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410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/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ЕСИА</w:t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432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единая система идентификации и аутентификации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463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/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ЕФТТ</w:t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432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единые функциональные технические требования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427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/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РПГУ</w:t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432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региональный портал государственных услуг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409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3" w:after="0"/>
                                        <w:rPr/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СМЭВ 3</w:t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8" w:after="0"/>
                                        <w:ind w:left="271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–</w:t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8" w:after="0"/>
                                        <w:ind w:left="432" w:hanging="0"/>
                                        <w:rPr/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  <w:t>система межведомственного электронного взаимодействия версии 3.х</w:t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410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>
                                          <w:b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432" w:hanging="0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409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64" w:after="0"/>
                                        <w:rPr>
                                          <w:b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271" w:hanging="0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before="59" w:after="0"/>
                                        <w:ind w:left="432" w:hanging="0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</w:r>
                                    </w:p>
                                  </w:tc>
                                </w:tr>
                                <w:tr>
                                  <w:trPr>
                                    <w:trHeight w:val="339" w:hRule="atLeast"/>
                                  </w:trPr>
                                  <w:tc>
                                    <w:tcPr>
                                      <w:tcW w:w="2409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56" w:before="63" w:after="0"/>
                                        <w:ind w:left="0" w:hanging="0"/>
                                        <w:rPr>
                                          <w:b/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</w:r>
                                    </w:p>
                                  </w:tc>
                                  <w:tc>
                                    <w:tcPr>
                                      <w:tcW w:w="425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61" w:before="58" w:after="0"/>
                                        <w:ind w:left="271" w:hanging="0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</w:r>
                                    </w:p>
                                  </w:tc>
                                  <w:tc>
                                    <w:tcPr>
                                      <w:tcW w:w="7231" w:type="dxa"/>
                                      <w:tcBorders/>
                                      <w:shd w:fill="auto" w:val="clear"/>
                                    </w:tcPr>
                                    <w:p>
                                      <w:pPr>
                                        <w:pStyle w:val="TableParagraph"/>
                                        <w:spacing w:lineRule="exact" w:line="261" w:before="58" w:after="0"/>
                                        <w:ind w:left="432" w:hanging="0"/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</w:rPr>
                                      </w:r>
                                    </w:p>
                                  </w:tc>
                                </w:tr>
                              </w:tbl>
                            </w:txbxContent>
                          </wps:txbx>
                          <wps:bodyPr anchor="t"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style="position:absolute;rotation:0;width:503.25pt;height:216.6pt;mso-wrap-distance-left:9pt;mso-wrap-distance-right:9pt;mso-wrap-distance-top:0pt;mso-wrap-distance-bottom:0pt;margin-top:0.2pt;mso-position-vertical-relative:text;margin-left:48.95pt;mso-position-horizontal-relative:page">
                    <v:textbox inset="0in,0in,0in,0in">
                      <w:txbxContent>
                        <w:tbl>
                          <w:tblPr>
                            <w:tblStyle w:val="TableNormal"/>
                            <w:tblpPr w:bottomFromText="0" w:horzAnchor="page" w:leftFromText="180" w:rightFromText="180" w:tblpX="1087" w:tblpY="4" w:topFromText="0" w:vertAnchor="text"/>
                            <w:tblW w:w="10065" w:type="dxa"/>
                            <w:jc w:val="left"/>
                            <w:tblInd w:w="0" w:type="dxa"/>
                            <w:tblBorders/>
                            <w:tblCellMar>
                              <w:top w:w="0" w:type="dxa"/>
                              <w:left w:w="108" w:type="dxa"/>
                              <w:bottom w:w="0" w:type="dxa"/>
                              <w:right w:w="108" w:type="dxa"/>
                            </w:tblCellMar>
                            <w:tblLook w:noVBand="0" w:val="01e0" w:noHBand="0" w:lastColumn="1" w:firstColumn="1" w:lastRow="1" w:firstRow="1"/>
                          </w:tblPr>
                          <w:tblGrid>
                            <w:gridCol w:w="2409"/>
                            <w:gridCol w:w="425"/>
                            <w:gridCol w:w="7231"/>
                          </w:tblGrid>
                          <w:tr>
                            <w:trPr>
                              <w:trHeight w:val="426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71" w:before="0" w:after="0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ДОО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66" w:before="0" w:after="0"/>
                                  <w:ind w:left="271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66" w:before="0" w:after="0"/>
                                  <w:ind w:left="432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дошкольная образовательная организация (детские сады)</w:t>
                                </w:r>
                              </w:p>
                            </w:tc>
                          </w:tr>
                          <w:tr>
                            <w:trPr>
                              <w:trHeight w:val="427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ЕЛК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tabs>
                                    <w:tab w:val="left" w:pos="2323" w:leader="none"/>
                                    <w:tab w:val="left" w:pos="4924" w:leader="none"/>
                                    <w:tab w:val="left" w:pos="6381" w:leader="none"/>
                                  </w:tabs>
                                  <w:spacing w:lineRule="auto" w:line="252" w:before="59" w:after="0"/>
                                  <w:ind w:left="432" w:right="197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единый личный кабинет</w:t>
                                </w:r>
                              </w:p>
                            </w:tc>
                          </w:tr>
                          <w:tr>
                            <w:trPr>
                              <w:trHeight w:val="411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5" w:after="0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ЕПГУ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1" w:after="0"/>
                                  <w:ind w:left="271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1" w:after="0"/>
                                  <w:ind w:left="432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единый портал государственных услуг</w:t>
                                </w:r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ЕСИА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432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единая система идентификации и аутентификации</w:t>
                                </w:r>
                              </w:p>
                            </w:tc>
                          </w:tr>
                          <w:tr>
                            <w:trPr>
                              <w:trHeight w:val="463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ЕФТТ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432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единые функциональные технические требования</w:t>
                                </w:r>
                              </w:p>
                            </w:tc>
                          </w:tr>
                          <w:tr>
                            <w:trPr>
                              <w:trHeight w:val="427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РПГУ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432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региональный портал государственных услуг</w:t>
                                </w:r>
                              </w:p>
                            </w:tc>
                          </w:tr>
                          <w:tr>
                            <w:trPr>
                              <w:trHeight w:val="409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3" w:after="0"/>
                                  <w:rPr/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СМЭВ 3</w:t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8" w:after="0"/>
                                  <w:ind w:left="271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–</w:t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8" w:after="0"/>
                                  <w:ind w:left="432" w:hanging="0"/>
                                  <w:rPr/>
                                </w:pPr>
                                <w:r>
                                  <w:rPr>
                                    <w:sz w:val="24"/>
                                  </w:rPr>
                                  <w:t>система межведомственного электронного взаимодействия версии 3.х</w:t>
                                </w:r>
                              </w:p>
                            </w:tc>
                          </w:tr>
                          <w:tr>
                            <w:trPr>
                              <w:trHeight w:val="410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>
                                    <w:b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432" w:hanging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</w:r>
                              </w:p>
                            </w:tc>
                          </w:tr>
                          <w:tr>
                            <w:trPr>
                              <w:trHeight w:val="409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64" w:after="0"/>
                                  <w:rPr>
                                    <w:b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271" w:hanging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before="59" w:after="0"/>
                                  <w:ind w:left="432" w:hanging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</w:r>
                              </w:p>
                            </w:tc>
                          </w:tr>
                          <w:tr>
                            <w:trPr>
                              <w:trHeight w:val="339" w:hRule="atLeast"/>
                            </w:trPr>
                            <w:tc>
                              <w:tcPr>
                                <w:tcW w:w="2409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56" w:before="63" w:after="0"/>
                                  <w:ind w:left="0" w:hanging="0"/>
                                  <w:rPr>
                                    <w:b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</w:r>
                              </w:p>
                            </w:tc>
                            <w:tc>
                              <w:tcPr>
                                <w:tcW w:w="425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61" w:before="58" w:after="0"/>
                                  <w:ind w:left="271" w:hanging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</w:r>
                              </w:p>
                            </w:tc>
                            <w:tc>
                              <w:tcPr>
                                <w:tcW w:w="7231" w:type="dxa"/>
                                <w:tcBorders/>
                                <w:shd w:fill="auto" w:val="clear"/>
                              </w:tcPr>
                              <w:p>
                                <w:pPr>
                                  <w:pStyle w:val="TableParagraph"/>
                                  <w:spacing w:lineRule="exact" w:line="261" w:before="58" w:after="0"/>
                                  <w:ind w:left="432" w:hanging="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</w:r>
                              </w:p>
                            </w:tc>
                          </w:tr>
                        </w:tbl>
                      </w:txbxContent>
                    </v:textbox>
                    <w10:wrap type="square"/>
                  </v:rect>
                </w:pict>
              </mc:Fallback>
            </mc:AlternateContent>
          </w:r>
        </w:p>
        <w:p>
          <w:pPr>
            <w:pStyle w:val="1"/>
            <w:spacing w:before="0" w:after="0"/>
            <w:ind w:left="0" w:hanging="0"/>
            <w:rPr>
              <w:color w:val="365F91"/>
              <w:sz w:val="28"/>
            </w:rPr>
          </w:pPr>
          <w:r>
            <w:rPr>
              <w:color w:val="365F91"/>
              <w:sz w:val="28"/>
            </w:rPr>
          </w:r>
        </w:p>
        <w:p>
          <w:pPr>
            <w:pStyle w:val="1"/>
            <w:spacing w:before="0" w:after="0"/>
            <w:rPr/>
          </w:pPr>
          <w:r>
            <w:br w:type="column"/>
          </w:r>
          <w:r>
            <w:rPr/>
          </w:r>
        </w:p>
        <w:p>
          <w:pPr>
            <w:pStyle w:val="1"/>
            <w:spacing w:before="0" w:after="0"/>
            <w:rPr>
              <w:rFonts w:ascii="Times New Roman" w:hAnsi="Times New Roman" w:cs="Times New Roman"/>
              <w:color w:val="92D050"/>
              <w:sz w:val="28"/>
            </w:rPr>
          </w:pPr>
          <w:r>
            <w:rPr>
              <w:rFonts w:cs="Times New Roman" w:ascii="Times New Roman" w:hAnsi="Times New Roman"/>
              <w:color w:val="92D050"/>
              <w:sz w:val="28"/>
            </w:rPr>
            <w:t>1</w:t>
          </w:r>
          <w:r>
            <w:rPr>
              <w:rFonts w:cs="Times New Roman" w:ascii="Times New Roman" w:hAnsi="Times New Roman"/>
              <w:color w:val="92D050"/>
            </w:rPr>
            <w:t xml:space="preserve">. </w:t>
          </w:r>
          <w:r>
            <w:rPr>
              <w:rFonts w:cs="Times New Roman" w:ascii="Times New Roman" w:hAnsi="Times New Roman"/>
              <w:color w:val="92D050"/>
              <w:sz w:val="28"/>
            </w:rPr>
            <w:t>Назначение программного обеспечения</w:t>
          </w:r>
        </w:p>
        <w:p>
          <w:pPr>
            <w:pStyle w:val="1"/>
            <w:spacing w:before="0" w:after="0"/>
            <w:ind w:left="567" w:right="567" w:firstLine="720"/>
            <w:jc w:val="both"/>
            <w:rPr>
              <w:color w:val="365F91"/>
              <w:sz w:val="28"/>
            </w:rPr>
          </w:pPr>
          <w:r>
            <w:rPr>
              <w:color w:val="365F91"/>
              <w:sz w:val="28"/>
            </w:rPr>
          </w:r>
        </w:p>
        <w:p>
          <w:pPr>
            <w:pStyle w:val="Style15"/>
            <w:ind w:left="567" w:right="567" w:firstLine="720"/>
            <w:jc w:val="both"/>
            <w:rPr/>
          </w:pPr>
          <w:r>
            <w:rPr/>
            <w:t>Автоматизированная информационная система (АИС) «КТЕ.Образование.ДОО» обеспечивает реализацию оказания в электронном виде муниципальной услуги «Прием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сады)», входящую в перечень приоритетных в соответствии с распоряжением Правительства РФ №1993-р от 17.12.2009 г.</w:t>
          </w:r>
        </w:p>
        <w:p>
          <w:pPr>
            <w:pStyle w:val="Style15"/>
            <w:spacing w:before="4" w:after="0"/>
            <w:ind w:left="0" w:hanging="0"/>
            <w:rPr>
              <w:sz w:val="23"/>
            </w:rPr>
          </w:pPr>
          <w:r>
            <w:br w:type="column"/>
          </w:r>
          <w:r>
            <w:rPr>
              <w:sz w:val="23"/>
            </w:rPr>
          </w:r>
        </w:p>
        <w:p>
          <w:pPr>
            <w:pStyle w:val="1"/>
            <w:ind w:left="878" w:hanging="0"/>
            <w:rPr>
              <w:rFonts w:ascii="Times New Roman" w:hAnsi="Times New Roman" w:cs="Times New Roman"/>
              <w:color w:val="92D050"/>
              <w:sz w:val="28"/>
            </w:rPr>
          </w:pPr>
          <w:bookmarkStart w:id="3" w:name="_TOC_250020"/>
          <w:r>
            <w:rPr>
              <w:rFonts w:cs="Times New Roman" w:ascii="Times New Roman" w:hAnsi="Times New Roman"/>
              <w:color w:val="92D050"/>
              <w:sz w:val="28"/>
            </w:rPr>
            <w:t xml:space="preserve">2. </w:t>
          </w:r>
          <w:bookmarkEnd w:id="3"/>
          <w:r>
            <w:rPr>
              <w:rFonts w:cs="Times New Roman" w:ascii="Times New Roman" w:hAnsi="Times New Roman"/>
              <w:color w:val="92D050"/>
              <w:sz w:val="28"/>
            </w:rPr>
            <w:t>Функциональные характеристики</w:t>
          </w:r>
        </w:p>
        <w:p>
          <w:pPr>
            <w:pStyle w:val="1"/>
            <w:ind w:left="878" w:hanging="0"/>
            <w:rPr>
              <w:color w:val="365F91"/>
              <w:sz w:val="28"/>
            </w:rPr>
          </w:pPr>
          <w:r>
            <w:rPr>
              <w:color w:val="365F91"/>
              <w:sz w:val="28"/>
            </w:rPr>
          </w:r>
        </w:p>
      </w:sdtContent>
    </w:sdt>
    <w:tbl>
      <w:tblPr>
        <w:tblStyle w:val="TableNormal"/>
        <w:tblW w:w="10318" w:type="dxa"/>
        <w:jc w:val="left"/>
        <w:tblInd w:w="167" w:type="dxa"/>
        <w:tblBorders>
          <w:top w:val="single" w:sz="8" w:space="0" w:color="DDDDDD"/>
          <w:left w:val="single" w:sz="4" w:space="0" w:color="DDDDDD"/>
          <w:bottom w:val="single" w:sz="8" w:space="0" w:color="DDDDDD"/>
          <w:right w:val="single" w:sz="6" w:space="0" w:color="DDDDDD"/>
          <w:insideH w:val="single" w:sz="8" w:space="0" w:color="DDDDDD"/>
          <w:insideV w:val="single" w:sz="6" w:space="0" w:color="DDDDDD"/>
        </w:tblBorders>
        <w:tblCellMar>
          <w:top w:w="0" w:type="dxa"/>
          <w:left w:w="112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051"/>
        <w:gridCol w:w="5266"/>
      </w:tblGrid>
      <w:tr>
        <w:trPr>
          <w:trHeight w:val="347" w:hRule="atLeast"/>
        </w:trPr>
        <w:tc>
          <w:tcPr>
            <w:tcW w:w="5051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TableParagraph"/>
              <w:spacing w:before="105" w:after="0"/>
              <w:ind w:left="10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Функция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TableParagraph"/>
              <w:spacing w:before="105" w:after="0"/>
              <w:ind w:left="11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описание</w:t>
            </w:r>
          </w:p>
        </w:tc>
      </w:tr>
      <w:tr>
        <w:trPr>
          <w:trHeight w:val="1782" w:hRule="atLeast"/>
        </w:trPr>
        <w:tc>
          <w:tcPr>
            <w:tcW w:w="5051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lineRule="auto" w:line="247" w:before="112" w:after="0"/>
              <w:ind w:left="200" w:right="166" w:hanging="0"/>
              <w:rPr>
                <w:sz w:val="24"/>
              </w:rPr>
            </w:pPr>
            <w:r>
              <w:rPr>
                <w:sz w:val="24"/>
              </w:rPr>
              <w:t>Прием и учет заявлений в ДОО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ind w:left="85" w:hanging="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электронном виде. Возможность интеграции с порталом государственных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услуг через СМЭВ 3. Учет при поступлении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льгот,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сестры, проживания на закрепленной территории. Уведомление в ЕЛК портала государственных услуг о ходе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заявлений.</w:t>
            </w:r>
          </w:p>
        </w:tc>
      </w:tr>
      <w:tr>
        <w:trPr>
          <w:trHeight w:val="967" w:hRule="atLeast"/>
        </w:trPr>
        <w:tc>
          <w:tcPr>
            <w:tcW w:w="5051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rPr>
                <w:sz w:val="24"/>
              </w:rPr>
            </w:pPr>
            <w:r>
              <w:rPr>
                <w:sz w:val="24"/>
              </w:rPr>
              <w:t>Журнал юридически значимых событий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lineRule="auto" w:line="247" w:before="112" w:after="0"/>
              <w:ind w:left="85" w:right="173" w:hanging="0"/>
              <w:rPr>
                <w:sz w:val="24"/>
              </w:rPr>
            </w:pPr>
            <w:r>
              <w:rPr>
                <w:sz w:val="24"/>
              </w:rPr>
              <w:t>Ведение журнала юридически значимых событий по каждому заявлению и по системе в целом. Учет численности детей, получивших направления в ДОО в текущем календарном году, а также тех, кто не воспользовался предоставленным местом, в том числе отказавшихся от предоставленного места.</w:t>
            </w:r>
          </w:p>
        </w:tc>
      </w:tr>
      <w:tr>
        <w:trPr>
          <w:trHeight w:val="765" w:hRule="atLeast"/>
        </w:trPr>
        <w:tc>
          <w:tcPr>
            <w:tcW w:w="5051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1" w:after="0"/>
              <w:rPr>
                <w:sz w:val="24"/>
              </w:rPr>
            </w:pPr>
            <w:r>
              <w:rPr>
                <w:sz w:val="24"/>
              </w:rPr>
              <w:t>Интеграция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lineRule="auto" w:line="247" w:before="9" w:after="0"/>
              <w:ind w:left="85" w:right="312" w:hanging="0"/>
              <w:rPr>
                <w:sz w:val="24"/>
              </w:rPr>
            </w:pPr>
            <w:r>
              <w:rPr>
                <w:sz w:val="24"/>
              </w:rPr>
              <w:t>Вывод услуги на РПГУ, ЕПГУ, взаимодействие с Концентратором услуг, информсистемами ЗАГС, использование в МФЦ.</w:t>
            </w:r>
          </w:p>
        </w:tc>
      </w:tr>
      <w:tr>
        <w:trPr>
          <w:trHeight w:val="968" w:hRule="atLeast"/>
        </w:trPr>
        <w:tc>
          <w:tcPr>
            <w:tcW w:w="5051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rPr>
                <w:sz w:val="24"/>
              </w:rPr>
            </w:pPr>
            <w:r>
              <w:rPr>
                <w:sz w:val="24"/>
              </w:rPr>
              <w:t>Комплектование ДОО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lineRule="auto" w:line="247" w:before="7" w:after="0"/>
              <w:ind w:left="85" w:right="173" w:hanging="0"/>
              <w:rPr>
                <w:sz w:val="24"/>
              </w:rPr>
            </w:pPr>
            <w:r>
              <w:rPr>
                <w:sz w:val="24"/>
              </w:rPr>
              <w:t xml:space="preserve">Гибкая настройка регламента комплектования в соответствии с потребностями региона, построение и ведение очереди в ДОО в соответствии с выбранным регламентом, </w:t>
            </w:r>
          </w:p>
          <w:p>
            <w:pPr>
              <w:pStyle w:val="TableParagraph"/>
              <w:spacing w:lineRule="auto" w:line="247" w:before="7" w:after="0"/>
              <w:ind w:left="85" w:right="173" w:hanging="0"/>
              <w:rPr>
                <w:sz w:val="24"/>
              </w:rPr>
            </w:pPr>
            <w:r>
              <w:rPr>
                <w:sz w:val="24"/>
              </w:rPr>
              <w:t xml:space="preserve">поддержка полного цикла процессов комплектования/доукомплектования, возможность автокомплектования, </w:t>
            </w:r>
          </w:p>
          <w:p>
            <w:pPr>
              <w:pStyle w:val="TableParagraph"/>
              <w:spacing w:lineRule="auto" w:line="247" w:before="7" w:after="0"/>
              <w:ind w:left="85" w:right="173" w:hanging="0"/>
              <w:rPr>
                <w:sz w:val="24"/>
              </w:rPr>
            </w:pPr>
            <w:r>
              <w:rPr>
                <w:sz w:val="24"/>
              </w:rPr>
              <w:t>учет движения контингента ДОО на основании данных приказов по контингенту.</w:t>
            </w:r>
          </w:p>
        </w:tc>
      </w:tr>
      <w:tr>
        <w:trPr>
          <w:trHeight w:val="767" w:hRule="atLeast"/>
        </w:trPr>
        <w:tc>
          <w:tcPr>
            <w:tcW w:w="5051" w:type="dxa"/>
            <w:tcBorders>
              <w:top w:val="single" w:sz="8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ind w:left="85" w:hanging="0"/>
              <w:rPr>
                <w:sz w:val="24"/>
              </w:rPr>
            </w:pPr>
            <w:r>
              <w:rPr>
                <w:sz w:val="24"/>
              </w:rPr>
              <w:t>Гибкое формирование аналитической и статистической отчетности любого уровня,</w:t>
            </w:r>
          </w:p>
          <w:p>
            <w:pPr>
              <w:pStyle w:val="TableParagraph"/>
              <w:spacing w:before="9" w:after="0"/>
              <w:ind w:left="85" w:hanging="0"/>
              <w:rPr>
                <w:sz w:val="24"/>
              </w:rPr>
            </w:pPr>
            <w:r>
              <w:rPr>
                <w:sz w:val="24"/>
              </w:rPr>
              <w:t>формирование ежедневных выгрузок федеральных показателей «Электронная очередь» в соответствии с ЕФТТ и передача данных на федеральный уровень.</w:t>
            </w:r>
          </w:p>
        </w:tc>
      </w:tr>
      <w:tr>
        <w:trPr>
          <w:trHeight w:val="1176" w:hRule="atLeast"/>
        </w:trPr>
        <w:tc>
          <w:tcPr>
            <w:tcW w:w="5051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6" w:after="0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</w:p>
        </w:tc>
        <w:tc>
          <w:tcPr>
            <w:tcW w:w="526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lineRule="auto" w:line="247" w:before="116" w:after="0"/>
              <w:ind w:left="85" w:hanging="0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ЕСИА и/или по логин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паролю. Предоставление прав доступа на основе гибкой ролевой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модели. Настройка структуры управления 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организациями.</w:t>
            </w:r>
          </w:p>
        </w:tc>
      </w:tr>
    </w:tbl>
    <w:p>
      <w:pPr>
        <w:pStyle w:val="1"/>
        <w:ind w:left="878" w:hanging="0"/>
        <w:rPr>
          <w:sz w:val="28"/>
        </w:rPr>
      </w:pPr>
      <w:r>
        <w:rPr>
          <w:sz w:val="28"/>
        </w:rPr>
      </w:r>
    </w:p>
    <w:p>
      <w:pPr>
        <w:pStyle w:val="Style15"/>
        <w:ind w:left="0" w:hanging="0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</w:r>
    </w:p>
    <w:p>
      <w:pPr>
        <w:pStyle w:val="Style15"/>
        <w:ind w:left="0" w:hanging="0"/>
        <w:rPr>
          <w:b/>
          <w:b/>
          <w:sz w:val="20"/>
        </w:rPr>
      </w:pPr>
      <w:r>
        <w:br w:type="column"/>
      </w:r>
      <w:r>
        <w:rPr>
          <w:b/>
          <w:sz w:val="20"/>
        </w:rPr>
      </w:r>
    </w:p>
    <w:p>
      <w:pPr>
        <w:pStyle w:val="1"/>
        <w:tabs>
          <w:tab w:val="left" w:pos="1239" w:leader="none"/>
        </w:tabs>
        <w:ind w:left="0" w:hanging="0"/>
        <w:rPr>
          <w:rFonts w:ascii="Times New Roman" w:hAnsi="Times New Roman" w:cs="Times New Roman"/>
          <w:color w:val="92D050"/>
          <w:sz w:val="28"/>
        </w:rPr>
      </w:pPr>
      <w:bookmarkStart w:id="4" w:name="_TOC_250019"/>
      <w:bookmarkStart w:id="5" w:name="1._%D0%9D%D0%B0%D0%B7%D0%BD%D0%B0%D1%87%"/>
      <w:bookmarkEnd w:id="5"/>
      <w:r>
        <w:rPr>
          <w:rFonts w:cs="Times New Roman" w:ascii="Times New Roman" w:hAnsi="Times New Roman"/>
          <w:color w:val="92D050"/>
          <w:sz w:val="28"/>
        </w:rPr>
        <w:t xml:space="preserve">     </w:t>
      </w:r>
      <w:r>
        <w:rPr>
          <w:rFonts w:cs="Times New Roman" w:ascii="Times New Roman" w:hAnsi="Times New Roman"/>
          <w:color w:val="92D050"/>
          <w:sz w:val="28"/>
        </w:rPr>
        <w:t xml:space="preserve">3. </w:t>
      </w:r>
      <w:bookmarkEnd w:id="4"/>
      <w:r>
        <w:rPr>
          <w:rFonts w:cs="Times New Roman" w:ascii="Times New Roman" w:hAnsi="Times New Roman"/>
          <w:color w:val="92D050"/>
          <w:sz w:val="28"/>
        </w:rPr>
        <w:t>Информация, необходимая для установки ПО</w:t>
      </w:r>
    </w:p>
    <w:p>
      <w:pPr>
        <w:pStyle w:val="1"/>
        <w:tabs>
          <w:tab w:val="left" w:pos="1239" w:leader="none"/>
        </w:tabs>
        <w:ind w:left="878" w:hanging="0"/>
        <w:rPr>
          <w:color w:val="365F91"/>
          <w:sz w:val="28"/>
        </w:rPr>
      </w:pPr>
      <w:r>
        <w:rPr>
          <w:color w:val="365F91"/>
          <w:sz w:val="28"/>
        </w:rPr>
      </w:r>
    </w:p>
    <w:p>
      <w:pPr>
        <w:pStyle w:val="2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3.1 Требования к аппаратному и программному обеспечению</w:t>
      </w:r>
    </w:p>
    <w:p>
      <w:pPr>
        <w:pStyle w:val="1"/>
        <w:tabs>
          <w:tab w:val="left" w:pos="1239" w:leader="none"/>
        </w:tabs>
        <w:ind w:left="878" w:hanging="0"/>
        <w:rPr>
          <w:rFonts w:ascii="Times New Roman" w:hAnsi="Times New Roman" w:cs="Times New Roman"/>
          <w:color w:val="365F91"/>
          <w:sz w:val="28"/>
        </w:rPr>
      </w:pPr>
      <w:r>
        <w:rPr>
          <w:rFonts w:cs="Times New Roman" w:ascii="Times New Roman" w:hAnsi="Times New Roman"/>
          <w:color w:val="365F91"/>
          <w:sz w:val="28"/>
        </w:rPr>
      </w:r>
    </w:p>
    <w:tbl>
      <w:tblPr>
        <w:tblStyle w:val="TableNormal"/>
        <w:tblW w:w="10460" w:type="dxa"/>
        <w:jc w:val="left"/>
        <w:tblInd w:w="167" w:type="dxa"/>
        <w:tblBorders>
          <w:top w:val="single" w:sz="8" w:space="0" w:color="DDDDDD"/>
          <w:left w:val="single" w:sz="4" w:space="0" w:color="DDDDDD"/>
          <w:bottom w:val="single" w:sz="8" w:space="0" w:color="DDDDDD"/>
          <w:right w:val="single" w:sz="6" w:space="0" w:color="DDDDDD"/>
          <w:insideH w:val="single" w:sz="8" w:space="0" w:color="DDDDDD"/>
          <w:insideV w:val="single" w:sz="6" w:space="0" w:color="DDDDDD"/>
        </w:tblBorders>
        <w:tblCellMar>
          <w:top w:w="0" w:type="dxa"/>
          <w:left w:w="112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5052"/>
        <w:gridCol w:w="5407"/>
      </w:tblGrid>
      <w:tr>
        <w:trPr>
          <w:trHeight w:val="347" w:hRule="atLeast"/>
        </w:trPr>
        <w:tc>
          <w:tcPr>
            <w:tcW w:w="5052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TableParagraph"/>
              <w:spacing w:before="105" w:after="0"/>
              <w:ind w:left="10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Требование</w:t>
            </w:r>
          </w:p>
        </w:tc>
        <w:tc>
          <w:tcPr>
            <w:tcW w:w="5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color="auto" w:fill="EFEFEF" w:val="clear"/>
          </w:tcPr>
          <w:p>
            <w:pPr>
              <w:pStyle w:val="TableParagraph"/>
              <w:spacing w:before="105" w:after="0"/>
              <w:ind w:left="111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Описание</w:t>
            </w:r>
          </w:p>
        </w:tc>
      </w:tr>
      <w:tr>
        <w:trPr>
          <w:trHeight w:val="361" w:hRule="atLeast"/>
        </w:trPr>
        <w:tc>
          <w:tcPr>
            <w:tcW w:w="5052" w:type="dxa"/>
            <w:tcBorders>
              <w:top w:val="single" w:sz="8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серверов</w:t>
            </w:r>
          </w:p>
        </w:tc>
        <w:tc>
          <w:tcPr>
            <w:tcW w:w="5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ind w:left="85" w:hanging="0"/>
              <w:rPr>
                <w:sz w:val="24"/>
              </w:rPr>
            </w:pPr>
            <w:r>
              <w:rPr>
                <w:sz w:val="24"/>
              </w:rPr>
              <w:t>Минимум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данных).</w:t>
            </w:r>
          </w:p>
        </w:tc>
      </w:tr>
      <w:tr>
        <w:trPr>
          <w:trHeight w:val="361" w:hRule="atLeast"/>
        </w:trPr>
        <w:tc>
          <w:tcPr>
            <w:tcW w:w="5052" w:type="dxa"/>
            <w:tcBorders>
              <w:top w:val="single" w:sz="6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4" w:after="0"/>
              <w:rPr>
                <w:sz w:val="24"/>
              </w:rPr>
            </w:pPr>
            <w:r>
              <w:rPr>
                <w:sz w:val="24"/>
              </w:rPr>
              <w:t>Операционная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</w:tc>
        <w:tc>
          <w:tcPr>
            <w:tcW w:w="5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4" w:after="0"/>
              <w:ind w:left="85" w:hanging="0"/>
              <w:rPr>
                <w:sz w:val="24"/>
              </w:rPr>
            </w:pPr>
            <w:r>
              <w:rPr>
                <w:sz w:val="24"/>
              </w:rPr>
              <w:t>Любая,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поддерживающая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требуемое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</w:tr>
      <w:tr>
        <w:trPr>
          <w:trHeight w:val="1124" w:hRule="atLeast"/>
        </w:trPr>
        <w:tc>
          <w:tcPr>
            <w:tcW w:w="5052" w:type="dxa"/>
            <w:tcBorders>
              <w:top w:val="single" w:sz="8" w:space="0" w:color="DDDDDD"/>
              <w:left w:val="single" w:sz="4" w:space="0" w:color="DDDDDD"/>
              <w:bottom w:val="single" w:sz="8" w:space="0" w:color="DDDDDD"/>
              <w:right w:val="single" w:sz="6" w:space="0" w:color="DDDDDD"/>
              <w:insideH w:val="single" w:sz="8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rPr>
                <w:sz w:val="24"/>
              </w:rPr>
            </w:pPr>
            <w:r>
              <w:rPr>
                <w:sz w:val="24"/>
              </w:rPr>
              <w:t>Программное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5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2" w:after="0"/>
              <w:ind w:left="85" w:hanging="0"/>
              <w:rPr>
                <w:sz w:val="24"/>
              </w:rPr>
            </w:pPr>
            <w:r>
              <w:rPr>
                <w:color w:val="333333"/>
                <w:sz w:val="24"/>
              </w:rPr>
              <w:t>PostgreSQL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9.4 или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выше</w:t>
            </w:r>
          </w:p>
          <w:p>
            <w:pPr>
              <w:pStyle w:val="TableParagraph"/>
              <w:spacing w:before="2" w:after="0"/>
              <w:ind w:lef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85" w:hanging="0"/>
              <w:rPr>
                <w:sz w:val="24"/>
              </w:rPr>
            </w:pPr>
            <w:r>
              <w:rPr>
                <w:color w:val="333333"/>
                <w:sz w:val="24"/>
              </w:rPr>
              <w:t>Java</w:t>
            </w:r>
            <w:r>
              <w:rPr>
                <w:color w:val="333333"/>
                <w:spacing w:val="-1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8.0</w:t>
            </w:r>
          </w:p>
          <w:p>
            <w:pPr>
              <w:pStyle w:val="TableParagraph"/>
              <w:spacing w:before="3" w:after="0"/>
              <w:ind w:left="0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TableParagraph"/>
              <w:ind w:left="85" w:hanging="0"/>
              <w:rPr>
                <w:sz w:val="24"/>
              </w:rPr>
            </w:pPr>
            <w:r>
              <w:rPr>
                <w:color w:val="333333"/>
                <w:sz w:val="24"/>
              </w:rPr>
              <w:t>CriptoPro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(для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электронной</w:t>
            </w:r>
            <w:r>
              <w:rPr>
                <w:color w:val="333333"/>
                <w:spacing w:val="-3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подписи</w:t>
            </w:r>
            <w:r>
              <w:rPr>
                <w:color w:val="333333"/>
                <w:spacing w:val="-4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межсистемного</w:t>
            </w:r>
            <w:r>
              <w:rPr>
                <w:color w:val="333333"/>
                <w:spacing w:val="-2"/>
                <w:sz w:val="24"/>
              </w:rPr>
              <w:t xml:space="preserve"> </w:t>
            </w:r>
            <w:r>
              <w:rPr>
                <w:color w:val="333333"/>
                <w:sz w:val="24"/>
              </w:rPr>
              <w:t>взаимодействия)</w:t>
            </w:r>
          </w:p>
        </w:tc>
      </w:tr>
      <w:tr>
        <w:trPr>
          <w:trHeight w:val="3933" w:hRule="atLeast"/>
        </w:trPr>
        <w:tc>
          <w:tcPr>
            <w:tcW w:w="5052" w:type="dxa"/>
            <w:tcBorders>
              <w:top w:val="single" w:sz="8" w:space="0" w:color="DDDDDD"/>
              <w:left w:val="single" w:sz="4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p>
            <w:pPr>
              <w:pStyle w:val="TableParagraph"/>
              <w:spacing w:before="111" w:after="0"/>
              <w:rPr>
                <w:sz w:val="24"/>
              </w:rPr>
            </w:pPr>
            <w:r>
              <w:rPr>
                <w:sz w:val="24"/>
              </w:rPr>
              <w:t>Аппаратное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540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  <w:insideH w:val="single" w:sz="6" w:space="0" w:color="DDDDDD"/>
              <w:insideV w:val="single" w:sz="6" w:space="0" w:color="DDDDDD"/>
            </w:tcBorders>
            <w:shd w:fill="auto" w:val="clear"/>
          </w:tcPr>
          <w:tbl>
            <w:tblPr>
              <w:tblStyle w:val="TableNormal"/>
              <w:tblW w:w="5240" w:type="dxa"/>
              <w:jc w:val="left"/>
              <w:tblInd w:w="7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  <w:insideH w:val="single" w:sz="6" w:space="0" w:color="DDDDDD"/>
                <w:insideV w:val="single" w:sz="6" w:space="0" w:color="DDDDDD"/>
              </w:tblBorders>
              <w:tblCellMar>
                <w:top w:w="0" w:type="dxa"/>
                <w:left w:w="100" w:type="dxa"/>
                <w:bottom w:w="0" w:type="dxa"/>
                <w:right w:w="108" w:type="dxa"/>
              </w:tblCellMar>
              <w:tblLook w:noVBand="0" w:val="01e0" w:noHBand="0" w:lastColumn="1" w:firstColumn="1" w:lastRow="1" w:firstRow="1"/>
            </w:tblPr>
            <w:tblGrid>
              <w:gridCol w:w="2392"/>
              <w:gridCol w:w="2847"/>
            </w:tblGrid>
            <w:tr>
              <w:trPr>
                <w:trHeight w:val="353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color="auto" w:fill="EFEFEF" w:val="clear"/>
                </w:tcPr>
                <w:p>
                  <w:pPr>
                    <w:pStyle w:val="TableParagraph"/>
                    <w:spacing w:before="109" w:after="0"/>
                    <w:ind w:left="113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Архитектура</w:t>
                  </w:r>
                </w:p>
              </w:tc>
              <w:tc>
                <w:tcPr>
                  <w:tcW w:w="284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color="auto" w:fill="EFEFEF" w:val="clear"/>
                </w:tcPr>
                <w:p>
                  <w:pPr>
                    <w:pStyle w:val="TableParagraph"/>
                    <w:spacing w:before="109" w:after="0"/>
                    <w:ind w:left="115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64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разрядная</w:t>
                  </w:r>
                </w:p>
              </w:tc>
            </w:tr>
            <w:tr>
              <w:trPr>
                <w:trHeight w:val="566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before="115" w:after="0"/>
                    <w:ind w:left="89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Процессор</w:t>
                  </w:r>
                </w:p>
              </w:tc>
              <w:tc>
                <w:tcPr>
                  <w:tcW w:w="284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lineRule="auto" w:line="247" w:before="115" w:after="0"/>
                    <w:ind w:left="91" w:right="400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1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двухъядерный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процессор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Xeon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2 Ггц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или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аналог</w:t>
                  </w:r>
                </w:p>
              </w:tc>
            </w:tr>
            <w:tr>
              <w:trPr>
                <w:trHeight w:val="363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before="114" w:after="0"/>
                    <w:ind w:left="89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ОЗУ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Память</w:t>
                  </w:r>
                </w:p>
              </w:tc>
              <w:tc>
                <w:tcPr>
                  <w:tcW w:w="284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before="114" w:after="0"/>
                    <w:ind w:left="91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8 GB</w:t>
                  </w:r>
                </w:p>
              </w:tc>
            </w:tr>
            <w:tr>
              <w:trPr>
                <w:trHeight w:val="1331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before="115" w:after="0"/>
                    <w:ind w:left="89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Диски</w:t>
                  </w:r>
                </w:p>
              </w:tc>
              <w:tc>
                <w:tcPr>
                  <w:tcW w:w="284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  <w:vAlign w:val="center"/>
                </w:tcPr>
                <w:p>
                  <w:pPr>
                    <w:pStyle w:val="TableParagraph"/>
                    <w:spacing w:lineRule="auto" w:line="276" w:before="0" w:after="0"/>
                    <w:ind w:left="91" w:right="143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20 GB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</w:t>
                  </w:r>
                  <w:r>
                    <w:rPr>
                      <w:spacing w:val="-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программную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часть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+</w:t>
                  </w:r>
                  <w:r>
                    <w:rPr>
                      <w:spacing w:val="-3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150 GB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базу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данных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+ 150 GB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отдельный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физический</w:t>
                  </w:r>
                  <w:r>
                    <w:rPr>
                      <w:spacing w:val="-3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носитель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под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бэкапы БД</w:t>
                  </w:r>
                </w:p>
              </w:tc>
            </w:tr>
            <w:tr>
              <w:trPr>
                <w:trHeight w:val="770" w:hRule="atLeast"/>
              </w:trPr>
              <w:tc>
                <w:tcPr>
                  <w:tcW w:w="2392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lineRule="auto" w:line="247" w:before="114" w:after="0"/>
                    <w:ind w:left="89" w:right="585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Канал связи с внешними</w:t>
                  </w:r>
                  <w:r>
                    <w:rPr>
                      <w:spacing w:val="-34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системами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АРМ</w:t>
                  </w:r>
                </w:p>
                <w:p>
                  <w:pPr>
                    <w:pStyle w:val="TableParagraph"/>
                    <w:spacing w:before="2" w:after="0"/>
                    <w:ind w:left="89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пользователей</w:t>
                  </w:r>
                </w:p>
              </w:tc>
              <w:tc>
                <w:tcPr>
                  <w:tcW w:w="2847" w:type="dxa"/>
                  <w:tcBorders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  <w:insideH w:val="single" w:sz="6" w:space="0" w:color="DDDDDD"/>
                    <w:insideV w:val="single" w:sz="6" w:space="0" w:color="DDDDDD"/>
                  </w:tcBorders>
                  <w:shd w:fill="auto" w:val="clear"/>
                </w:tcPr>
                <w:p>
                  <w:pPr>
                    <w:pStyle w:val="TableParagraph"/>
                    <w:spacing w:before="114" w:after="0"/>
                    <w:ind w:left="91" w:hanging="0"/>
                    <w:rPr>
                      <w:sz w:val="24"/>
                    </w:rPr>
                  </w:pPr>
                  <w:r>
                    <w:rPr>
                      <w:sz w:val="24"/>
                    </w:rPr>
                    <w:t>Не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менее</w:t>
                  </w:r>
                  <w:r>
                    <w:rPr>
                      <w:spacing w:val="-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10 Мб</w:t>
                  </w:r>
                </w:p>
              </w:tc>
            </w:tr>
          </w:tbl>
          <w:p>
            <w:pPr>
              <w:pStyle w:val="TableParagraph"/>
              <w:ind w:left="0" w:hanging="0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1"/>
        <w:tabs>
          <w:tab w:val="left" w:pos="1239" w:leader="none"/>
        </w:tabs>
        <w:ind w:left="878" w:hanging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2"/>
        <w:spacing w:before="0" w:after="120"/>
        <w:ind w:left="1599" w:hanging="720"/>
        <w:rPr>
          <w:rFonts w:ascii="Times New Roman" w:hAnsi="Times New Roman" w:cs="Times New Roman"/>
        </w:rPr>
      </w:pPr>
      <w:r>
        <w:rPr/>
        <w:t xml:space="preserve">  </w:t>
      </w:r>
      <w:r>
        <w:rPr>
          <w:rFonts w:cs="Times New Roman" w:ascii="Times New Roman" w:hAnsi="Times New Roman"/>
          <w:sz w:val="24"/>
        </w:rPr>
        <w:t>3.2 Инструкция по развертыванию АИС «КТЕ.Образование.ДОО»</w:t>
      </w:r>
    </w:p>
    <w:p>
      <w:pPr>
        <w:pStyle w:val="Normal"/>
        <w:spacing w:lineRule="auto" w:line="360"/>
        <w:ind w:firstLine="567"/>
        <w:rPr>
          <w:sz w:val="24"/>
          <w:szCs w:val="24"/>
        </w:rPr>
      </w:pPr>
      <w:r>
        <w:rPr>
          <w:sz w:val="24"/>
          <w:szCs w:val="24"/>
        </w:rPr>
        <w:t>Инструкция по развертыванию описана на примере Ubuntu-дистрибутива Linux. На других платформах порядок такой же, разница лишь в командах установки пакетов.</w:t>
      </w:r>
    </w:p>
    <w:p>
      <w:pPr>
        <w:pStyle w:val="Normal"/>
        <w:spacing w:lineRule="auto" w:line="360"/>
        <w:ind w:firstLine="567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</w:rPr>
        <w:t>Шаг</w:t>
      </w:r>
      <w:r>
        <w:rPr>
          <w:sz w:val="24"/>
          <w:szCs w:val="24"/>
          <w:u w:val="single"/>
          <w:lang w:val="en-US"/>
        </w:rPr>
        <w:t xml:space="preserve"> 1. </w:t>
      </w:r>
      <w:r>
        <w:rPr>
          <w:sz w:val="24"/>
          <w:szCs w:val="24"/>
          <w:u w:val="single"/>
        </w:rPr>
        <w:t>Установить</w:t>
      </w:r>
      <w:r>
        <w:rPr>
          <w:sz w:val="24"/>
          <w:szCs w:val="24"/>
          <w:u w:val="single"/>
          <w:lang w:val="en-US"/>
        </w:rPr>
        <w:t xml:space="preserve"> java 8.</w:t>
      </w:r>
    </w:p>
    <w:p>
      <w:pPr>
        <w:pStyle w:val="Normal"/>
        <w:spacing w:lineRule="auto" w:line="360" w:before="200" w:after="200"/>
        <w:ind w:firstLine="567"/>
        <w:rPr>
          <w:color w:val="244061" w:themeColor="accent1" w:themeShade="80"/>
          <w:sz w:val="24"/>
          <w:szCs w:val="24"/>
          <w:lang w:val="en-US"/>
        </w:rPr>
      </w:pPr>
      <w:r>
        <w:rPr>
          <w:color w:val="244061" w:themeColor="accent1" w:themeShade="80"/>
          <w:sz w:val="24"/>
          <w:szCs w:val="24"/>
          <w:lang w:val="en-US"/>
        </w:rPr>
        <w:t>$ sudo apt install openjdk-8-jre</w:t>
      </w:r>
    </w:p>
    <w:p>
      <w:pPr>
        <w:pStyle w:val="Normal"/>
        <w:spacing w:lineRule="auto" w:line="360"/>
        <w:ind w:firstLine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Шаг 2. Установить сервер БД Postgres 9.6 или выше, создать базу данных.</w:t>
      </w:r>
    </w:p>
    <w:p>
      <w:pPr>
        <w:pStyle w:val="Normal"/>
        <w:spacing w:lineRule="auto" w:line="360" w:before="200" w:after="0"/>
        <w:ind w:firstLine="567"/>
        <w:rPr>
          <w:color w:val="244061" w:themeColor="accent1" w:themeShade="80"/>
          <w:sz w:val="24"/>
          <w:szCs w:val="24"/>
          <w:lang w:val="en-US"/>
        </w:rPr>
      </w:pPr>
      <w:r>
        <w:rPr>
          <w:color w:val="244061" w:themeColor="accent1" w:themeShade="80"/>
          <w:sz w:val="24"/>
          <w:szCs w:val="24"/>
          <w:lang w:val="en-US"/>
        </w:rPr>
        <w:t>$ sudo apt install postgresql-9.6</w:t>
      </w:r>
    </w:p>
    <w:p>
      <w:pPr>
        <w:pStyle w:val="Normal"/>
        <w:spacing w:lineRule="auto" w:line="360" w:before="0" w:after="200"/>
        <w:ind w:firstLine="567"/>
        <w:rPr>
          <w:color w:val="244061" w:themeColor="accent1" w:themeShade="80"/>
          <w:sz w:val="24"/>
          <w:szCs w:val="24"/>
          <w:lang w:val="en-US"/>
        </w:rPr>
      </w:pPr>
      <w:r>
        <w:rPr>
          <w:color w:val="244061" w:themeColor="accent1" w:themeShade="80"/>
          <w:sz w:val="24"/>
          <w:szCs w:val="24"/>
          <w:lang w:val="en-US"/>
        </w:rPr>
      </w:r>
    </w:p>
    <w:p>
      <w:pPr>
        <w:pStyle w:val="Normal"/>
        <w:spacing w:lineRule="auto" w:line="360" w:before="0" w:after="200"/>
        <w:ind w:firstLine="567"/>
        <w:rPr>
          <w:color w:val="244061" w:themeColor="accent1" w:themeShade="80"/>
          <w:sz w:val="24"/>
          <w:szCs w:val="24"/>
          <w:lang w:val="en-US"/>
        </w:rPr>
      </w:pPr>
      <w:r>
        <w:rPr>
          <w:color w:val="244061" w:themeColor="accent1" w:themeShade="80"/>
          <w:sz w:val="24"/>
          <w:szCs w:val="24"/>
          <w:lang w:val="en-US"/>
        </w:rPr>
        <w:t>$ sudo su - postgres -c 'createdb dou'</w:t>
      </w:r>
    </w:p>
    <w:p>
      <w:pPr>
        <w:pStyle w:val="Normal"/>
        <w:spacing w:lineRule="auto" w:line="360"/>
        <w:ind w:firstLine="567"/>
        <w:rPr/>
      </w:pPr>
      <w:r>
        <w:rPr>
          <w:sz w:val="24"/>
          <w:szCs w:val="24"/>
          <w:u w:val="single"/>
        </w:rPr>
        <w:t xml:space="preserve">Шаг 3. Скачать дистрибутив Apache Tomcat 8.5 со страницы    </w:t>
      </w:r>
      <w:hyperlink r:id="rId5">
        <w:r>
          <w:rPr>
            <w:rStyle w:val="Style13"/>
            <w:sz w:val="24"/>
            <w:szCs w:val="24"/>
          </w:rPr>
          <w:t>https://tomcat.apache.org/download-80.cgi</w:t>
        </w:r>
      </w:hyperlink>
      <w:r>
        <w:rPr>
          <w:sz w:val="24"/>
          <w:szCs w:val="24"/>
          <w:u w:val="single"/>
        </w:rPr>
        <w:t xml:space="preserve"> , развернуть в каталоге /opt/ .</w:t>
      </w:r>
    </w:p>
    <w:p>
      <w:pPr>
        <w:pStyle w:val="Normal"/>
        <w:spacing w:lineRule="auto" w:line="360" w:before="200" w:after="0"/>
        <w:ind w:firstLine="567"/>
        <w:rPr>
          <w:color w:val="244061" w:themeColor="accent1" w:themeShade="80"/>
          <w:sz w:val="24"/>
          <w:szCs w:val="24"/>
          <w:lang w:val="en-US"/>
        </w:rPr>
      </w:pPr>
      <w:r>
        <w:rPr>
          <w:color w:val="244061" w:themeColor="accent1" w:themeShade="80"/>
          <w:sz w:val="24"/>
          <w:szCs w:val="24"/>
          <w:lang w:val="en-US"/>
        </w:rPr>
        <w:t>$ sudo mkdir /opt/dou; cd /opt/</w:t>
      </w:r>
    </w:p>
    <w:p>
      <w:pPr>
        <w:pStyle w:val="Normal"/>
        <w:spacing w:lineRule="auto" w:line="360"/>
        <w:ind w:firstLine="567"/>
        <w:rPr>
          <w:color w:val="244061" w:themeColor="accent1" w:themeShade="80"/>
          <w:sz w:val="24"/>
          <w:szCs w:val="24"/>
          <w:lang w:val="en-US"/>
        </w:rPr>
      </w:pPr>
      <w:r>
        <w:rPr>
          <w:color w:val="244061" w:themeColor="accent1" w:themeShade="80"/>
          <w:sz w:val="24"/>
          <w:szCs w:val="24"/>
          <w:lang w:val="en-US"/>
        </w:rPr>
        <w:t>$ sudo wget https://apache-mirror.rbc.ru/pub/apache/tomcat/tomcat-8/v8.5.63/bin/apache-tomcat-8.5.63.zip</w:t>
      </w:r>
    </w:p>
    <w:p>
      <w:pPr>
        <w:pStyle w:val="Normal"/>
        <w:spacing w:lineRule="auto" w:line="360"/>
        <w:ind w:firstLine="567"/>
        <w:rPr>
          <w:color w:val="244061" w:themeColor="accent1" w:themeShade="80"/>
          <w:sz w:val="24"/>
          <w:szCs w:val="24"/>
          <w:lang w:val="en-US"/>
        </w:rPr>
      </w:pPr>
      <w:r>
        <w:rPr>
          <w:color w:val="244061" w:themeColor="accent1" w:themeShade="80"/>
          <w:sz w:val="24"/>
          <w:szCs w:val="24"/>
          <w:lang w:val="en-US"/>
        </w:rPr>
        <w:t>$ sudo unzip apache-tomcat-8.5.63.zip; sudo mv /opt/apache-tomcat-8.5.63 /opt/dou; cd ./school</w:t>
      </w:r>
    </w:p>
    <w:p>
      <w:pPr>
        <w:pStyle w:val="Normal"/>
        <w:spacing w:lineRule="auto" w:line="360"/>
        <w:ind w:firstLine="567"/>
        <w:rPr>
          <w:color w:val="244061" w:themeColor="accent1" w:themeShade="80"/>
          <w:sz w:val="24"/>
          <w:szCs w:val="24"/>
          <w:lang w:val="en-US"/>
        </w:rPr>
      </w:pPr>
      <w:r>
        <w:rPr>
          <w:color w:val="244061" w:themeColor="accent1" w:themeShade="80"/>
          <w:sz w:val="24"/>
          <w:szCs w:val="24"/>
          <w:lang w:val="en-US"/>
        </w:rPr>
        <w:t>$ sudo chmod o+x ./bin/*.do</w:t>
      </w:r>
    </w:p>
    <w:p>
      <w:pPr>
        <w:pStyle w:val="Normal"/>
        <w:spacing w:lineRule="auto" w:line="360" w:before="0" w:after="200"/>
        <w:ind w:firstLine="567"/>
        <w:rPr>
          <w:color w:val="244061" w:themeColor="accent1" w:themeShade="80"/>
          <w:sz w:val="24"/>
          <w:szCs w:val="24"/>
          <w:lang w:val="en-US"/>
        </w:rPr>
      </w:pPr>
      <w:r>
        <w:rPr>
          <w:color w:val="244061" w:themeColor="accent1" w:themeShade="80"/>
          <w:sz w:val="24"/>
          <w:szCs w:val="24"/>
          <w:lang w:val="en-US"/>
        </w:rPr>
        <w:t>$ sudo mkdir /opt/dou/storage/</w:t>
      </w:r>
    </w:p>
    <w:p>
      <w:pPr>
        <w:pStyle w:val="Normal"/>
        <w:spacing w:lineRule="auto" w:line="360"/>
        <w:ind w:firstLine="567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</w:rPr>
        <w:t>Шаг</w:t>
      </w:r>
      <w:r>
        <w:rPr>
          <w:sz w:val="24"/>
          <w:szCs w:val="24"/>
          <w:u w:val="single"/>
          <w:lang w:val="en-US"/>
        </w:rPr>
        <w:t xml:space="preserve"> 4. </w:t>
      </w:r>
      <w:r>
        <w:rPr>
          <w:sz w:val="24"/>
          <w:szCs w:val="24"/>
          <w:u w:val="single"/>
        </w:rPr>
        <w:t>Установить</w:t>
      </w:r>
      <w:r>
        <w:rPr>
          <w:sz w:val="24"/>
          <w:szCs w:val="24"/>
          <w:u w:val="single"/>
          <w:lang w:val="en-US"/>
        </w:rPr>
        <w:t xml:space="preserve"> </w:t>
      </w:r>
      <w:r>
        <w:rPr>
          <w:sz w:val="24"/>
          <w:szCs w:val="24"/>
          <w:u w:val="single"/>
        </w:rPr>
        <w:t>приложение</w:t>
      </w:r>
      <w:r>
        <w:rPr>
          <w:sz w:val="24"/>
          <w:szCs w:val="24"/>
          <w:u w:val="single"/>
          <w:lang w:val="en-US"/>
        </w:rPr>
        <w:t>.</w:t>
      </w:r>
    </w:p>
    <w:p>
      <w:pPr>
        <w:pStyle w:val="Normal"/>
        <w:spacing w:lineRule="auto" w:line="360" w:before="200" w:after="200"/>
        <w:rPr>
          <w:color w:val="244061" w:themeColor="accent1" w:themeShade="80"/>
          <w:sz w:val="24"/>
          <w:szCs w:val="24"/>
          <w:lang w:val="en-US"/>
        </w:rPr>
      </w:pPr>
      <w:r>
        <w:rPr>
          <w:color w:val="244061" w:themeColor="accent1" w:themeShade="80"/>
          <w:sz w:val="24"/>
          <w:szCs w:val="24"/>
          <w:lang w:val="en-US"/>
        </w:rPr>
        <w:t>$ cd webapps/; sudo wget http://tula.ktelabs.ru/~upload/dou-6.0.7.0.1625565044773.war; sudo mv dou-6.0.7.0.1625565044773.war ROOT.war</w:t>
      </w:r>
    </w:p>
    <w:p>
      <w:pPr>
        <w:pStyle w:val="Normal"/>
        <w:spacing w:lineRule="auto" w:line="360"/>
        <w:ind w:firstLine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Шаг 5. Скачать/установить базу ФИАС региона.</w:t>
      </w:r>
    </w:p>
    <w:p>
      <w:pPr>
        <w:pStyle w:val="Normal"/>
        <w:spacing w:lineRule="auto" w:line="360"/>
        <w:ind w:firstLine="567"/>
        <w:rPr/>
      </w:pPr>
      <w:r>
        <w:rPr>
          <w:sz w:val="24"/>
          <w:szCs w:val="24"/>
        </w:rPr>
        <w:t xml:space="preserve">Полная база ФИАС выкладывается на странице </w:t>
      </w:r>
      <w:hyperlink r:id="rId6">
        <w:r>
          <w:rPr>
            <w:rStyle w:val="Style13"/>
            <w:sz w:val="24"/>
            <w:szCs w:val="24"/>
          </w:rPr>
          <w:t>https://fias.nalog.ru/Updates</w:t>
        </w:r>
      </w:hyperlink>
      <w:r>
        <w:rPr>
          <w:sz w:val="24"/>
          <w:szCs w:val="24"/>
        </w:rPr>
        <w:t>. Требуется скачать архив с dbf-файлами, распаковать, извлечь из архива 2 файла -ADDROBXX.DBF и HOUSEХХ.DBF, где XX - код региона. Файлы положить по путям, указанным в настройках fias.dbf.addrobj-path, fias.dbf.house-path (см. application.properties).</w:t>
      </w:r>
    </w:p>
    <w:p>
      <w:pPr>
        <w:pStyle w:val="Normal"/>
        <w:spacing w:lineRule="auto" w:line="360"/>
        <w:ind w:firstLine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Шаг 6. Отредактировать конфигурационные файлы при необходимости.</w:t>
      </w:r>
    </w:p>
    <w:p>
      <w:pPr>
        <w:pStyle w:val="Normal"/>
        <w:spacing w:lineRule="auto" w:line="36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Порт, который слушает приложение, можно изменить в /opt/dou/conf/server.xml </w:t>
      </w:r>
    </w:p>
    <w:p>
      <w:pPr>
        <w:pStyle w:val="Normal"/>
        <w:spacing w:lineRule="auto" w:line="360"/>
        <w:ind w:firstLine="567"/>
        <w:rPr>
          <w:sz w:val="24"/>
          <w:szCs w:val="24"/>
        </w:rPr>
      </w:pPr>
      <w:r>
        <w:rPr>
          <w:sz w:val="24"/>
          <w:szCs w:val="24"/>
        </w:rPr>
        <w:t>Соединение с БД указывается в двух файлах ROOT.war//META-INF/context.xml и ROOT.war/WEB-INF/classes/application.properties</w:t>
      </w:r>
    </w:p>
    <w:p>
      <w:pPr>
        <w:pStyle w:val="Normal"/>
        <w:spacing w:lineRule="auto" w:line="360"/>
        <w:ind w:firstLine="567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Шаг 7. Запустить приложение.</w:t>
      </w:r>
    </w:p>
    <w:p>
      <w:pPr>
        <w:pStyle w:val="Normal"/>
        <w:spacing w:lineRule="auto" w:line="360" w:before="200" w:after="0"/>
        <w:ind w:firstLine="567"/>
        <w:rPr>
          <w:color w:val="244061" w:themeColor="accent1" w:themeShade="80"/>
          <w:sz w:val="24"/>
          <w:szCs w:val="24"/>
        </w:rPr>
      </w:pPr>
      <w:r>
        <w:rPr>
          <w:color w:val="244061" w:themeColor="accent1" w:themeShade="80"/>
          <w:sz w:val="24"/>
          <w:szCs w:val="24"/>
        </w:rPr>
        <w:t>$ /opt/dou/bin/startup.do</w:t>
      </w:r>
    </w:p>
    <w:p>
      <w:pPr>
        <w:pStyle w:val="1"/>
        <w:tabs>
          <w:tab w:val="left" w:pos="1239" w:leader="none"/>
        </w:tabs>
        <w:ind w:left="0" w:hanging="0"/>
        <w:rPr>
          <w:rFonts w:ascii="Times New Roman" w:hAnsi="Times New Roman" w:cs="Times New Roman"/>
          <w:sz w:val="28"/>
        </w:rPr>
      </w:pPr>
      <w:r>
        <w:rPr>
          <w:rFonts w:cs="Times New Roman" w:ascii="Times New Roman" w:hAnsi="Times New Roman"/>
          <w:sz w:val="28"/>
        </w:rPr>
      </w:r>
    </w:p>
    <w:p>
      <w:pPr>
        <w:pStyle w:val="1"/>
        <w:tabs>
          <w:tab w:val="left" w:pos="1239" w:leader="none"/>
        </w:tabs>
        <w:ind w:left="878" w:hanging="0"/>
        <w:rPr>
          <w:sz w:val="28"/>
        </w:rPr>
      </w:pPr>
      <w:r>
        <w:br w:type="column"/>
      </w:r>
      <w:r>
        <w:rPr>
          <w:sz w:val="28"/>
        </w:rPr>
      </w:r>
    </w:p>
    <w:p>
      <w:pPr>
        <w:pStyle w:val="1"/>
        <w:tabs>
          <w:tab w:val="left" w:pos="1239" w:leader="none"/>
        </w:tabs>
        <w:ind w:left="878" w:hanging="0"/>
        <w:rPr>
          <w:rFonts w:ascii="Times New Roman" w:hAnsi="Times New Roman" w:cs="Times New Roman"/>
          <w:color w:val="92D050"/>
          <w:sz w:val="28"/>
        </w:rPr>
      </w:pPr>
      <w:r>
        <w:rPr>
          <w:rFonts w:cs="Times New Roman" w:ascii="Times New Roman" w:hAnsi="Times New Roman"/>
          <w:color w:val="92D050"/>
          <w:sz w:val="28"/>
        </w:rPr>
        <w:t>4. Информация, необходимая для эксплуатации ПО</w:t>
      </w:r>
    </w:p>
    <w:p>
      <w:pPr>
        <w:pStyle w:val="1"/>
        <w:tabs>
          <w:tab w:val="left" w:pos="1239" w:leader="none"/>
        </w:tabs>
        <w:ind w:left="878" w:hanging="0"/>
        <w:rPr>
          <w:rFonts w:ascii="Times New Roman" w:hAnsi="Times New Roman" w:cs="Times New Roman"/>
          <w:color w:val="365F91"/>
          <w:sz w:val="28"/>
        </w:rPr>
      </w:pPr>
      <w:r>
        <w:rPr>
          <w:rFonts w:cs="Times New Roman" w:ascii="Times New Roman" w:hAnsi="Times New Roman"/>
          <w:color w:val="365F91"/>
          <w:sz w:val="28"/>
        </w:rPr>
      </w:r>
    </w:p>
    <w:p>
      <w:pPr>
        <w:pStyle w:val="1"/>
        <w:tabs>
          <w:tab w:val="left" w:pos="1239" w:leader="none"/>
        </w:tabs>
        <w:spacing w:before="0" w:after="0"/>
        <w:ind w:left="567" w:right="567" w:firstLine="709"/>
        <w:jc w:val="both"/>
        <w:rPr/>
      </w:pPr>
      <w:r>
        <w:rPr>
          <w:rFonts w:cs="Times New Roman" w:ascii="Times New Roman" w:hAnsi="Times New Roman"/>
          <w:b w:val="false"/>
          <w:sz w:val="24"/>
        </w:rPr>
        <w:t>Вопросы по технической поддержке данного ПО направлять по адресу:</w:t>
      </w:r>
    </w:p>
    <w:p>
      <w:pPr>
        <w:pStyle w:val="1"/>
        <w:tabs>
          <w:tab w:val="left" w:pos="1239" w:leader="none"/>
        </w:tabs>
        <w:spacing w:before="0" w:after="0"/>
        <w:ind w:left="567" w:right="567" w:firstLine="709"/>
        <w:jc w:val="both"/>
        <w:rPr>
          <w:rFonts w:ascii="Times New Roman" w:hAnsi="Times New Roman" w:cs="Times New Roman"/>
          <w:b w:val="false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</w:r>
    </w:p>
    <w:p>
      <w:pPr>
        <w:pStyle w:val="1"/>
        <w:tabs>
          <w:tab w:val="left" w:pos="1239" w:leader="none"/>
        </w:tabs>
        <w:spacing w:before="0" w:after="0"/>
        <w:ind w:left="567" w:right="567" w:firstLine="709"/>
        <w:jc w:val="both"/>
        <w:rPr/>
      </w:pPr>
      <w:hyperlink r:id="rId7">
        <w:r>
          <w:rPr>
            <w:rStyle w:val="Style13"/>
            <w:rFonts w:cs="Times New Roman" w:ascii="Times New Roman" w:hAnsi="Times New Roman"/>
            <w:b w:val="false"/>
            <w:sz w:val="24"/>
            <w:lang w:val="en-US"/>
          </w:rPr>
          <w:t>support</w:t>
        </w:r>
        <w:r>
          <w:rPr>
            <w:rStyle w:val="Style13"/>
            <w:rFonts w:cs="Times New Roman" w:ascii="Times New Roman" w:hAnsi="Times New Roman"/>
            <w:b w:val="false"/>
            <w:sz w:val="24"/>
          </w:rPr>
          <w:t>@</w:t>
        </w:r>
        <w:r>
          <w:rPr>
            <w:rStyle w:val="Style13"/>
            <w:rFonts w:cs="Times New Roman" w:ascii="Times New Roman" w:hAnsi="Times New Roman"/>
            <w:b w:val="false"/>
            <w:sz w:val="24"/>
            <w:lang w:val="en-US"/>
          </w:rPr>
          <w:t>ktelabs</w:t>
        </w:r>
        <w:r>
          <w:rPr>
            <w:rStyle w:val="Style13"/>
            <w:rFonts w:cs="Times New Roman" w:ascii="Times New Roman" w:hAnsi="Times New Roman"/>
            <w:b w:val="false"/>
            <w:sz w:val="24"/>
          </w:rPr>
          <w:t>.</w:t>
        </w:r>
        <w:r>
          <w:rPr>
            <w:rStyle w:val="Style13"/>
            <w:rFonts w:cs="Times New Roman" w:ascii="Times New Roman" w:hAnsi="Times New Roman"/>
            <w:b w:val="false"/>
            <w:sz w:val="24"/>
            <w:lang w:val="en-US"/>
          </w:rPr>
          <w:t>ru</w:t>
        </w:r>
      </w:hyperlink>
      <w:r>
        <w:rPr>
          <w:rFonts w:cs="Times New Roman" w:ascii="Times New Roman" w:hAnsi="Times New Roman"/>
          <w:b w:val="false"/>
          <w:sz w:val="24"/>
        </w:rPr>
        <w:br/>
        <w:br/>
        <w:t xml:space="preserve">          В теме письма указать « </w:t>
      </w:r>
      <w:r>
        <w:rPr>
          <w:rFonts w:cs="Times New Roman" w:ascii="Times New Roman" w:hAnsi="Times New Roman"/>
          <w:sz w:val="24"/>
        </w:rPr>
        <w:t>АИС «КТЕ.Образование.ДОО»</w:t>
      </w:r>
      <w:r>
        <w:rPr>
          <w:rFonts w:cs="Times New Roman" w:ascii="Times New Roman" w:hAnsi="Times New Roman"/>
          <w:b w:val="false"/>
          <w:sz w:val="24"/>
        </w:rPr>
        <w:t xml:space="preserve"> ».</w:t>
      </w:r>
    </w:p>
    <w:p>
      <w:pPr>
        <w:pStyle w:val="1"/>
        <w:tabs>
          <w:tab w:val="left" w:pos="1239" w:leader="none"/>
        </w:tabs>
        <w:spacing w:before="0" w:after="0"/>
        <w:ind w:left="567" w:right="567" w:firstLine="709"/>
        <w:jc w:val="both"/>
        <w:rPr/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540" w:right="540" w:header="713" w:top="960" w:footer="1103" w:bottom="132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4">
              <wp:simplePos x="0" y="0"/>
              <wp:positionH relativeFrom="page">
                <wp:posOffset>3846830</wp:posOffset>
              </wp:positionH>
              <wp:positionV relativeFrom="page">
                <wp:posOffset>9829165</wp:posOffset>
              </wp:positionV>
              <wp:extent cx="229235" cy="194945"/>
              <wp:effectExtent l="0" t="0" r="0" b="0"/>
              <wp:wrapNone/>
              <wp:docPr id="8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860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0" w:after="0"/>
                            <w:ind w:left="60" w:hanging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2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302.9pt;margin-top:773.95pt;width:17.9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0" w:after="0"/>
                      <w:ind w:left="60" w:hanging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2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5"/>
      <w:spacing w:lineRule="auto" w:line="12"/>
      <w:ind w:lef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114300" distR="114300" simplePos="0" locked="0" layoutInCell="1" allowOverlap="1" relativeHeight="2">
              <wp:simplePos x="0" y="0"/>
              <wp:positionH relativeFrom="page">
                <wp:posOffset>526415</wp:posOffset>
              </wp:positionH>
              <wp:positionV relativeFrom="page">
                <wp:posOffset>422910</wp:posOffset>
              </wp:positionV>
              <wp:extent cx="3528695" cy="212090"/>
              <wp:effectExtent l="0" t="0" r="15240" b="17145"/>
              <wp:wrapNone/>
              <wp:docPr id="4" name="Text 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8000" cy="211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0" w:after="0"/>
                            <w:ind w:left="20" w:hanging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АИС «КТЕ.ОБРАЗОВАНИЕ.ДОО» (версия 6.0)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3" stroked="f" style="position:absolute;margin-left:41.45pt;margin-top:33.3pt;width:277.75pt;height:16.6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0" w:after="0"/>
                      <w:ind w:left="20" w:hanging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АИС «КТЕ.ОБРАЗОВАНИЕ.ДОО» (версия 6.0)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3">
              <wp:simplePos x="0" y="0"/>
              <wp:positionH relativeFrom="page">
                <wp:posOffset>5923280</wp:posOffset>
              </wp:positionH>
              <wp:positionV relativeFrom="page">
                <wp:posOffset>440055</wp:posOffset>
              </wp:positionV>
              <wp:extent cx="1110615" cy="194945"/>
              <wp:effectExtent l="0" t="0" r="0" b="0"/>
              <wp:wrapNone/>
              <wp:docPr id="6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988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spacing w:before="10" w:after="0"/>
                            <w:ind w:left="20" w:hanging="0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Общее</w:t>
                          </w:r>
                          <w:r>
                            <w:rPr>
                              <w:color w:val="auto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auto"/>
                            </w:rPr>
                            <w:t>описание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466.4pt;margin-top:34.65pt;width:87.3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15"/>
                      <w:spacing w:before="10" w:after="0"/>
                      <w:ind w:left="20" w:hanging="0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Общее</w:t>
                    </w:r>
                    <w:r>
                      <w:rPr>
                        <w:color w:val="auto"/>
                        <w:spacing w:val="-1"/>
                      </w:rPr>
                      <w:t xml:space="preserve"> </w:t>
                    </w:r>
                    <w:r>
                      <w:rPr>
                        <w:color w:val="auto"/>
                      </w:rPr>
                      <w:t>описание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spacing w:before="88" w:after="0"/>
      <w:ind w:left="878" w:hanging="361"/>
      <w:outlineLvl w:val="0"/>
    </w:pPr>
    <w:rPr>
      <w:rFonts w:ascii="Arial" w:hAnsi="Arial" w:eastAsia="Arial" w:cs="Arial"/>
      <w:b/>
      <w:bCs/>
      <w:sz w:val="36"/>
      <w:szCs w:val="36"/>
    </w:rPr>
  </w:style>
  <w:style w:type="paragraph" w:styleId="2">
    <w:name w:val="Heading 2"/>
    <w:basedOn w:val="Normal"/>
    <w:uiPriority w:val="1"/>
    <w:qFormat/>
    <w:pPr>
      <w:ind w:left="1598" w:hanging="721"/>
      <w:outlineLvl w:val="1"/>
    </w:pPr>
    <w:rPr>
      <w:rFonts w:ascii="Arial" w:hAnsi="Arial" w:eastAsia="Arial" w:cs="Arial"/>
      <w:b/>
      <w:bCs/>
      <w:sz w:val="28"/>
      <w:szCs w:val="28"/>
    </w:rPr>
  </w:style>
  <w:style w:type="paragraph" w:styleId="3">
    <w:name w:val="Heading 3"/>
    <w:basedOn w:val="Normal"/>
    <w:uiPriority w:val="1"/>
    <w:qFormat/>
    <w:pPr>
      <w:ind w:left="878" w:hanging="721"/>
      <w:outlineLvl w:val="2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Верхний колонтитул Знак"/>
    <w:basedOn w:val="DefaultParagraphFont"/>
    <w:link w:val="a6"/>
    <w:uiPriority w:val="99"/>
    <w:qFormat/>
    <w:rsid w:val="00b8745c"/>
    <w:rPr>
      <w:rFonts w:ascii="Times New Roman" w:hAnsi="Times New Roman" w:eastAsia="Times New Roman" w:cs="Times New Roman"/>
      <w:lang w:val="ru-RU"/>
    </w:rPr>
  </w:style>
  <w:style w:type="character" w:styleId="Style12" w:customStyle="1">
    <w:name w:val="Нижний колонтитул Знак"/>
    <w:basedOn w:val="DefaultParagraphFont"/>
    <w:link w:val="a8"/>
    <w:uiPriority w:val="99"/>
    <w:qFormat/>
    <w:rsid w:val="00b8745c"/>
    <w:rPr>
      <w:rFonts w:ascii="Times New Roman" w:hAnsi="Times New Roman" w:eastAsia="Times New Roman" w:cs="Times New Roman"/>
      <w:lang w:val="ru-RU"/>
    </w:rPr>
  </w:style>
  <w:style w:type="character" w:styleId="Style13">
    <w:name w:val="Интернет-ссылка"/>
    <w:basedOn w:val="DefaultParagraphFont"/>
    <w:uiPriority w:val="99"/>
    <w:unhideWhenUsed/>
    <w:rsid w:val="002b57b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000a0a"/>
    <w:rPr>
      <w:color w:val="800080" w:themeColor="followedHyperlink"/>
      <w:u w:val="single"/>
    </w:rPr>
  </w:style>
  <w:style w:type="character" w:styleId="ListLabel1">
    <w:name w:val="ListLabel 1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2">
    <w:name w:val="ListLabel 2"/>
    <w:qFormat/>
    <w:rPr>
      <w:lang w:val="ru-RU" w:eastAsia="en-US" w:bidi="ar-SA"/>
    </w:rPr>
  </w:style>
  <w:style w:type="character" w:styleId="ListLabel3">
    <w:name w:val="ListLabel 3"/>
    <w:qFormat/>
    <w:rPr>
      <w:lang w:val="ru-RU" w:eastAsia="en-US" w:bidi="ar-SA"/>
    </w:rPr>
  </w:style>
  <w:style w:type="character" w:styleId="ListLabel4">
    <w:name w:val="ListLabel 4"/>
    <w:qFormat/>
    <w:rPr>
      <w:lang w:val="ru-RU" w:eastAsia="en-US" w:bidi="ar-SA"/>
    </w:rPr>
  </w:style>
  <w:style w:type="character" w:styleId="ListLabel5">
    <w:name w:val="ListLabel 5"/>
    <w:qFormat/>
    <w:rPr>
      <w:lang w:val="ru-RU" w:eastAsia="en-US" w:bidi="ar-SA"/>
    </w:rPr>
  </w:style>
  <w:style w:type="character" w:styleId="ListLabel6">
    <w:name w:val="ListLabel 6"/>
    <w:qFormat/>
    <w:rPr>
      <w:lang w:val="ru-RU" w:eastAsia="en-US" w:bidi="ar-SA"/>
    </w:rPr>
  </w:style>
  <w:style w:type="character" w:styleId="ListLabel7">
    <w:name w:val="ListLabel 7"/>
    <w:qFormat/>
    <w:rPr>
      <w:lang w:val="ru-RU" w:eastAsia="en-US" w:bidi="ar-SA"/>
    </w:rPr>
  </w:style>
  <w:style w:type="character" w:styleId="ListLabel8">
    <w:name w:val="ListLabel 8"/>
    <w:qFormat/>
    <w:rPr>
      <w:lang w:val="ru-RU" w:eastAsia="en-US" w:bidi="ar-SA"/>
    </w:rPr>
  </w:style>
  <w:style w:type="character" w:styleId="ListLabel9">
    <w:name w:val="ListLabel 9"/>
    <w:qFormat/>
    <w:rPr>
      <w:lang w:val="ru-RU" w:eastAsia="en-US" w:bidi="ar-SA"/>
    </w:rPr>
  </w:style>
  <w:style w:type="character" w:styleId="ListLabel10">
    <w:name w:val="ListLabel 10"/>
    <w:qFormat/>
    <w:rPr>
      <w:rFonts w:eastAsia="Arial" w:cs="Arial"/>
      <w:w w:val="99"/>
      <w:sz w:val="24"/>
      <w:szCs w:val="24"/>
      <w:lang w:val="ru-RU" w:eastAsia="en-US" w:bidi="ar-SA"/>
    </w:rPr>
  </w:style>
  <w:style w:type="character" w:styleId="ListLabel11">
    <w:name w:val="ListLabel 11"/>
    <w:qFormat/>
    <w:rPr>
      <w:lang w:val="ru-RU" w:eastAsia="en-US" w:bidi="ar-SA"/>
    </w:rPr>
  </w:style>
  <w:style w:type="character" w:styleId="ListLabel12">
    <w:name w:val="ListLabel 12"/>
    <w:qFormat/>
    <w:rPr>
      <w:lang w:val="ru-RU" w:eastAsia="en-US" w:bidi="ar-SA"/>
    </w:rPr>
  </w:style>
  <w:style w:type="character" w:styleId="ListLabel13">
    <w:name w:val="ListLabel 13"/>
    <w:qFormat/>
    <w:rPr>
      <w:lang w:val="ru-RU" w:eastAsia="en-US" w:bidi="ar-SA"/>
    </w:rPr>
  </w:style>
  <w:style w:type="character" w:styleId="ListLabel14">
    <w:name w:val="ListLabel 14"/>
    <w:qFormat/>
    <w:rPr>
      <w:lang w:val="ru-RU" w:eastAsia="en-US" w:bidi="ar-SA"/>
    </w:rPr>
  </w:style>
  <w:style w:type="character" w:styleId="ListLabel15">
    <w:name w:val="ListLabel 15"/>
    <w:qFormat/>
    <w:rPr>
      <w:lang w:val="ru-RU" w:eastAsia="en-US" w:bidi="ar-SA"/>
    </w:rPr>
  </w:style>
  <w:style w:type="character" w:styleId="ListLabel16">
    <w:name w:val="ListLabel 16"/>
    <w:qFormat/>
    <w:rPr>
      <w:lang w:val="ru-RU" w:eastAsia="en-US" w:bidi="ar-SA"/>
    </w:rPr>
  </w:style>
  <w:style w:type="character" w:styleId="ListLabel17">
    <w:name w:val="ListLabel 17"/>
    <w:qFormat/>
    <w:rPr>
      <w:lang w:val="ru-RU" w:eastAsia="en-US" w:bidi="ar-SA"/>
    </w:rPr>
  </w:style>
  <w:style w:type="character" w:styleId="ListLabel18">
    <w:name w:val="ListLabel 18"/>
    <w:qFormat/>
    <w:rPr>
      <w:lang w:val="ru-RU" w:eastAsia="en-US" w:bidi="ar-SA"/>
    </w:rPr>
  </w:style>
  <w:style w:type="character" w:styleId="ListLabel19">
    <w:name w:val="ListLabel 19"/>
    <w:qFormat/>
    <w:rPr>
      <w:lang w:val="ru-RU" w:eastAsia="en-US" w:bidi="ar-SA"/>
    </w:rPr>
  </w:style>
  <w:style w:type="character" w:styleId="ListLabel20">
    <w:name w:val="ListLabel 20"/>
    <w:qFormat/>
    <w:rPr>
      <w:rFonts w:eastAsia="Arial" w:cs="Arial"/>
      <w:b/>
      <w:bCs/>
      <w:color w:val="365F91"/>
      <w:spacing w:val="-1"/>
      <w:w w:val="100"/>
      <w:sz w:val="28"/>
      <w:szCs w:val="28"/>
      <w:lang w:val="ru-RU" w:eastAsia="en-US" w:bidi="ar-SA"/>
    </w:rPr>
  </w:style>
  <w:style w:type="character" w:styleId="ListLabel21">
    <w:name w:val="ListLabel 21"/>
    <w:qFormat/>
    <w:rPr>
      <w:rFonts w:eastAsia="Symbol" w:cs="Symbol"/>
      <w:w w:val="100"/>
      <w:sz w:val="24"/>
      <w:szCs w:val="24"/>
      <w:lang w:val="ru-RU" w:eastAsia="en-US" w:bidi="ar-SA"/>
    </w:rPr>
  </w:style>
  <w:style w:type="character" w:styleId="ListLabel22">
    <w:name w:val="ListLabel 22"/>
    <w:qFormat/>
    <w:rPr>
      <w:lang w:val="ru-RU" w:eastAsia="en-US" w:bidi="ar-SA"/>
    </w:rPr>
  </w:style>
  <w:style w:type="character" w:styleId="ListLabel23">
    <w:name w:val="ListLabel 23"/>
    <w:qFormat/>
    <w:rPr>
      <w:lang w:val="ru-RU" w:eastAsia="en-US" w:bidi="ar-SA"/>
    </w:rPr>
  </w:style>
  <w:style w:type="character" w:styleId="ListLabel24">
    <w:name w:val="ListLabel 24"/>
    <w:qFormat/>
    <w:rPr>
      <w:lang w:val="ru-RU" w:eastAsia="en-US" w:bidi="ar-SA"/>
    </w:rPr>
  </w:style>
  <w:style w:type="character" w:styleId="ListLabel25">
    <w:name w:val="ListLabel 25"/>
    <w:qFormat/>
    <w:rPr>
      <w:lang w:val="ru-RU" w:eastAsia="en-US" w:bidi="ar-SA"/>
    </w:rPr>
  </w:style>
  <w:style w:type="character" w:styleId="ListLabel26">
    <w:name w:val="ListLabel 26"/>
    <w:qFormat/>
    <w:rPr>
      <w:lang w:val="ru-RU" w:eastAsia="en-US" w:bidi="ar-SA"/>
    </w:rPr>
  </w:style>
  <w:style w:type="character" w:styleId="ListLabel27">
    <w:name w:val="ListLabel 27"/>
    <w:qFormat/>
    <w:rPr>
      <w:lang w:val="ru-RU" w:eastAsia="en-US" w:bidi="ar-SA"/>
    </w:rPr>
  </w:style>
  <w:style w:type="character" w:styleId="ListLabel28">
    <w:name w:val="ListLabel 28"/>
    <w:qFormat/>
    <w:rPr>
      <w:rFonts w:eastAsia="Arial" w:cs="Arial"/>
      <w:b/>
      <w:bCs/>
      <w:color w:val="365F91"/>
      <w:spacing w:val="-2"/>
      <w:w w:val="100"/>
      <w:sz w:val="36"/>
      <w:szCs w:val="36"/>
      <w:lang w:val="ru-RU" w:eastAsia="en-US" w:bidi="ar-SA"/>
    </w:rPr>
  </w:style>
  <w:style w:type="character" w:styleId="ListLabel29">
    <w:name w:val="ListLabel 29"/>
    <w:qFormat/>
    <w:rPr>
      <w:rFonts w:eastAsia="Arial" w:cs="Arial"/>
      <w:b/>
      <w:bCs/>
      <w:color w:val="0070C0"/>
      <w:spacing w:val="-1"/>
      <w:w w:val="100"/>
      <w:sz w:val="28"/>
      <w:szCs w:val="28"/>
      <w:lang w:val="ru-RU" w:eastAsia="en-US" w:bidi="ar-SA"/>
    </w:rPr>
  </w:style>
  <w:style w:type="character" w:styleId="ListLabel30">
    <w:name w:val="ListLabel 30"/>
    <w:qFormat/>
    <w:rPr>
      <w:rFonts w:eastAsia="Arial" w:cs="Arial"/>
      <w:b/>
      <w:bCs/>
      <w:color w:val="17365D"/>
      <w:spacing w:val="-2"/>
      <w:w w:val="99"/>
      <w:sz w:val="24"/>
      <w:szCs w:val="24"/>
      <w:lang w:val="ru-RU" w:eastAsia="en-US" w:bidi="ar-SA"/>
    </w:rPr>
  </w:style>
  <w:style w:type="character" w:styleId="ListLabel31">
    <w:name w:val="ListLabel 31"/>
    <w:qFormat/>
    <w:rPr>
      <w:lang w:val="ru-RU" w:eastAsia="en-US" w:bidi="ar-SA"/>
    </w:rPr>
  </w:style>
  <w:style w:type="character" w:styleId="ListLabel32">
    <w:name w:val="ListLabel 32"/>
    <w:qFormat/>
    <w:rPr>
      <w:lang w:val="ru-RU" w:eastAsia="en-US" w:bidi="ar-SA"/>
    </w:rPr>
  </w:style>
  <w:style w:type="character" w:styleId="ListLabel33">
    <w:name w:val="ListLabel 33"/>
    <w:qFormat/>
    <w:rPr>
      <w:lang w:val="ru-RU" w:eastAsia="en-US" w:bidi="ar-SA"/>
    </w:rPr>
  </w:style>
  <w:style w:type="character" w:styleId="ListLabel34">
    <w:name w:val="ListLabel 34"/>
    <w:qFormat/>
    <w:rPr>
      <w:lang w:val="ru-RU" w:eastAsia="en-US" w:bidi="ar-SA"/>
    </w:rPr>
  </w:style>
  <w:style w:type="character" w:styleId="ListLabel35">
    <w:name w:val="ListLabel 35"/>
    <w:qFormat/>
    <w:rPr>
      <w:lang w:val="ru-RU" w:eastAsia="en-US" w:bidi="ar-SA"/>
    </w:rPr>
  </w:style>
  <w:style w:type="character" w:styleId="ListLabel36">
    <w:name w:val="ListLabel 36"/>
    <w:qFormat/>
    <w:rPr>
      <w:lang w:val="ru-RU" w:eastAsia="en-US" w:bidi="ar-SA"/>
    </w:rPr>
  </w:style>
  <w:style w:type="character" w:styleId="ListLabel37">
    <w:name w:val="ListLabel 37"/>
    <w:qFormat/>
    <w:rPr>
      <w:lang w:val="ru-RU" w:eastAsia="en-US" w:bidi="ar-SA"/>
    </w:rPr>
  </w:style>
  <w:style w:type="character" w:styleId="ListLabel38">
    <w:name w:val="ListLabel 38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39">
    <w:name w:val="ListLabel 39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0">
    <w:name w:val="ListLabel 40"/>
    <w:qFormat/>
    <w:rPr>
      <w:lang w:val="ru-RU" w:eastAsia="en-US" w:bidi="ar-SA"/>
    </w:rPr>
  </w:style>
  <w:style w:type="character" w:styleId="ListLabel41">
    <w:name w:val="ListLabel 41"/>
    <w:qFormat/>
    <w:rPr>
      <w:lang w:val="ru-RU" w:eastAsia="en-US" w:bidi="ar-SA"/>
    </w:rPr>
  </w:style>
  <w:style w:type="character" w:styleId="ListLabel42">
    <w:name w:val="ListLabel 42"/>
    <w:qFormat/>
    <w:rPr>
      <w:lang w:val="ru-RU" w:eastAsia="en-US" w:bidi="ar-SA"/>
    </w:rPr>
  </w:style>
  <w:style w:type="character" w:styleId="ListLabel43">
    <w:name w:val="ListLabel 43"/>
    <w:qFormat/>
    <w:rPr>
      <w:lang w:val="ru-RU" w:eastAsia="en-US" w:bidi="ar-SA"/>
    </w:rPr>
  </w:style>
  <w:style w:type="character" w:styleId="ListLabel44">
    <w:name w:val="ListLabel 44"/>
    <w:qFormat/>
    <w:rPr>
      <w:lang w:val="ru-RU" w:eastAsia="en-US" w:bidi="ar-SA"/>
    </w:rPr>
  </w:style>
  <w:style w:type="character" w:styleId="ListLabel45">
    <w:name w:val="ListLabel 45"/>
    <w:qFormat/>
    <w:rPr>
      <w:lang w:val="ru-RU" w:eastAsia="en-US" w:bidi="ar-SA"/>
    </w:rPr>
  </w:style>
  <w:style w:type="character" w:styleId="ListLabel46">
    <w:name w:val="ListLabel 46"/>
    <w:qFormat/>
    <w:rPr>
      <w:lang w:val="ru-RU" w:eastAsia="en-US" w:bidi="ar-SA"/>
    </w:rPr>
  </w:style>
  <w:style w:type="character" w:styleId="ListLabel47">
    <w:name w:val="ListLabel 47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48">
    <w:name w:val="ListLabel 48"/>
    <w:qFormat/>
    <w:rPr>
      <w:lang w:val="ru-RU" w:eastAsia="en-US" w:bidi="ar-SA"/>
    </w:rPr>
  </w:style>
  <w:style w:type="character" w:styleId="ListLabel49">
    <w:name w:val="ListLabel 49"/>
    <w:qFormat/>
    <w:rPr>
      <w:lang w:val="ru-RU" w:eastAsia="en-US" w:bidi="ar-SA"/>
    </w:rPr>
  </w:style>
  <w:style w:type="character" w:styleId="ListLabel50">
    <w:name w:val="ListLabel 50"/>
    <w:qFormat/>
    <w:rPr>
      <w:lang w:val="ru-RU" w:eastAsia="en-US" w:bidi="ar-SA"/>
    </w:rPr>
  </w:style>
  <w:style w:type="character" w:styleId="ListLabel51">
    <w:name w:val="ListLabel 51"/>
    <w:qFormat/>
    <w:rPr>
      <w:lang w:val="ru-RU" w:eastAsia="en-US" w:bidi="ar-SA"/>
    </w:rPr>
  </w:style>
  <w:style w:type="character" w:styleId="ListLabel52">
    <w:name w:val="ListLabel 52"/>
    <w:qFormat/>
    <w:rPr>
      <w:lang w:val="ru-RU" w:eastAsia="en-US" w:bidi="ar-SA"/>
    </w:rPr>
  </w:style>
  <w:style w:type="character" w:styleId="ListLabel53">
    <w:name w:val="ListLabel 53"/>
    <w:qFormat/>
    <w:rPr>
      <w:lang w:val="ru-RU" w:eastAsia="en-US" w:bidi="ar-SA"/>
    </w:rPr>
  </w:style>
  <w:style w:type="character" w:styleId="ListLabel54">
    <w:name w:val="ListLabel 54"/>
    <w:qFormat/>
    <w:rPr>
      <w:lang w:val="ru-RU" w:eastAsia="en-US" w:bidi="ar-SA"/>
    </w:rPr>
  </w:style>
  <w:style w:type="character" w:styleId="ListLabel55">
    <w:name w:val="ListLabel 55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6">
    <w:name w:val="ListLabel 56"/>
    <w:qFormat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styleId="ListLabel57">
    <w:name w:val="ListLabel 57"/>
    <w:qFormat/>
    <w:rPr>
      <w:lang w:val="ru-RU" w:eastAsia="en-US" w:bidi="ar-SA"/>
    </w:rPr>
  </w:style>
  <w:style w:type="character" w:styleId="ListLabel58">
    <w:name w:val="ListLabel 58"/>
    <w:qFormat/>
    <w:rPr>
      <w:lang w:val="ru-RU" w:eastAsia="en-US" w:bidi="ar-SA"/>
    </w:rPr>
  </w:style>
  <w:style w:type="character" w:styleId="ListLabel59">
    <w:name w:val="ListLabel 59"/>
    <w:qFormat/>
    <w:rPr>
      <w:lang w:val="ru-RU" w:eastAsia="en-US" w:bidi="ar-SA"/>
    </w:rPr>
  </w:style>
  <w:style w:type="character" w:styleId="ListLabel60">
    <w:name w:val="ListLabel 60"/>
    <w:qFormat/>
    <w:rPr>
      <w:lang w:val="ru-RU" w:eastAsia="en-US" w:bidi="ar-SA"/>
    </w:rPr>
  </w:style>
  <w:style w:type="character" w:styleId="ListLabel61">
    <w:name w:val="ListLabel 61"/>
    <w:qFormat/>
    <w:rPr>
      <w:lang w:val="ru-RU" w:eastAsia="en-US" w:bidi="ar-SA"/>
    </w:rPr>
  </w:style>
  <w:style w:type="character" w:styleId="ListLabel62">
    <w:name w:val="ListLabel 62"/>
    <w:qFormat/>
    <w:rPr>
      <w:lang w:val="ru-RU" w:eastAsia="en-US" w:bidi="ar-SA"/>
    </w:rPr>
  </w:style>
  <w:style w:type="character" w:styleId="ListLabel63">
    <w:name w:val="ListLabel 63"/>
    <w:qFormat/>
    <w:rPr>
      <w:lang w:val="ru-RU" w:eastAsia="en-US" w:bidi="ar-SA"/>
    </w:rPr>
  </w:style>
  <w:style w:type="character" w:styleId="ListLabel64">
    <w:name w:val="ListLabel 64"/>
    <w:qFormat/>
    <w:rPr/>
  </w:style>
  <w:style w:type="character" w:styleId="ListLabel65">
    <w:name w:val="ListLabel 65"/>
    <w:qFormat/>
    <w:rPr>
      <w:sz w:val="24"/>
      <w:szCs w:val="24"/>
    </w:rPr>
  </w:style>
  <w:style w:type="character" w:styleId="ListLabel66">
    <w:name w:val="ListLabel 66"/>
    <w:qFormat/>
    <w:rPr>
      <w:rFonts w:ascii="Times New Roman" w:hAnsi="Times New Roman" w:cs="Times New Roman"/>
      <w:b w:val="false"/>
      <w:sz w:val="24"/>
    </w:rPr>
  </w:style>
  <w:style w:type="character" w:styleId="ListLabel67">
    <w:name w:val="ListLabel 67"/>
    <w:qFormat/>
    <w:rPr>
      <w:rFonts w:ascii="Times New Roman" w:hAnsi="Times New Roman" w:cs="Times New Roman"/>
      <w:b w:val="false"/>
      <w:sz w:val="24"/>
      <w:lang w:val="en-US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5">
    <w:name w:val="Body Text"/>
    <w:basedOn w:val="Normal"/>
    <w:uiPriority w:val="1"/>
    <w:qFormat/>
    <w:pPr>
      <w:ind w:left="1303" w:hanging="0"/>
    </w:pPr>
    <w:rPr>
      <w:sz w:val="24"/>
      <w:szCs w:val="24"/>
    </w:rPr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11">
    <w:name w:val="TOC 1"/>
    <w:basedOn w:val="Normal"/>
    <w:uiPriority w:val="1"/>
    <w:qFormat/>
    <w:pPr>
      <w:spacing w:before="41" w:after="0"/>
      <w:ind w:left="878" w:hanging="0"/>
    </w:pPr>
    <w:rPr>
      <w:sz w:val="24"/>
      <w:szCs w:val="24"/>
    </w:rPr>
  </w:style>
  <w:style w:type="paragraph" w:styleId="21">
    <w:name w:val="TOC 2"/>
    <w:basedOn w:val="Normal"/>
    <w:uiPriority w:val="1"/>
    <w:qFormat/>
    <w:pPr>
      <w:spacing w:before="41" w:after="0"/>
      <w:ind w:left="1728" w:hanging="610"/>
    </w:pPr>
    <w:rPr>
      <w:sz w:val="24"/>
      <w:szCs w:val="24"/>
    </w:rPr>
  </w:style>
  <w:style w:type="paragraph" w:styleId="31">
    <w:name w:val="TOC 3"/>
    <w:basedOn w:val="Normal"/>
    <w:uiPriority w:val="1"/>
    <w:qFormat/>
    <w:pPr>
      <w:spacing w:before="41" w:after="0"/>
      <w:ind w:left="2292" w:hanging="934"/>
    </w:pPr>
    <w:rPr>
      <w:sz w:val="24"/>
      <w:szCs w:val="24"/>
    </w:rPr>
  </w:style>
  <w:style w:type="paragraph" w:styleId="Style19">
    <w:name w:val="Title"/>
    <w:basedOn w:val="Normal"/>
    <w:uiPriority w:val="1"/>
    <w:qFormat/>
    <w:pPr>
      <w:ind w:left="1112" w:right="545" w:hanging="0"/>
      <w:jc w:val="center"/>
    </w:pPr>
    <w:rPr>
      <w:rFonts w:ascii="Arial" w:hAnsi="Arial" w:eastAsia="Arial" w:cs="Arial"/>
      <w:b/>
      <w:b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303" w:hanging="452"/>
    </w:pPr>
    <w:rPr/>
  </w:style>
  <w:style w:type="paragraph" w:styleId="TableParagraph" w:customStyle="1">
    <w:name w:val="Table Paragraph"/>
    <w:basedOn w:val="Normal"/>
    <w:uiPriority w:val="1"/>
    <w:qFormat/>
    <w:pPr>
      <w:spacing w:before="59" w:after="0"/>
      <w:ind w:left="200" w:hanging="0"/>
    </w:pPr>
    <w:rPr/>
  </w:style>
  <w:style w:type="paragraph" w:styleId="Style20">
    <w:name w:val="Header"/>
    <w:basedOn w:val="Normal"/>
    <w:link w:val="a7"/>
    <w:uiPriority w:val="99"/>
    <w:unhideWhenUsed/>
    <w:rsid w:val="00b8745c"/>
    <w:pPr>
      <w:tabs>
        <w:tab w:val="center" w:pos="4677" w:leader="none"/>
        <w:tab w:val="right" w:pos="9355" w:leader="none"/>
      </w:tabs>
    </w:pPr>
    <w:rPr/>
  </w:style>
  <w:style w:type="paragraph" w:styleId="Style21">
    <w:name w:val="Footer"/>
    <w:basedOn w:val="Normal"/>
    <w:link w:val="a9"/>
    <w:uiPriority w:val="99"/>
    <w:unhideWhenUsed/>
    <w:rsid w:val="00b8745c"/>
    <w:pPr>
      <w:tabs>
        <w:tab w:val="center" w:pos="4677" w:leader="none"/>
        <w:tab w:val="right" w:pos="9355" w:leader="none"/>
      </w:tabs>
    </w:pPr>
    <w:rPr/>
  </w:style>
  <w:style w:type="paragraph" w:styleId="Style22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0251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https://tomcat.apache.org/download-80.cgi" TargetMode="External"/><Relationship Id="rId6" Type="http://schemas.openxmlformats.org/officeDocument/2006/relationships/hyperlink" Target="https://fias.nalog.ru/Updates" TargetMode="External"/><Relationship Id="rId7" Type="http://schemas.openxmlformats.org/officeDocument/2006/relationships/hyperlink" Target="mailto:support@ktelabs.ru?subject=&#1040;&#1048;&#1057; &quot;&#1050;&#1058;&#1045;.&#1054;&#1073;&#1088;&#1072;&#1079;&#1086;&#1074;&#1072;&#1085;&#1080;&#1077;.&#1064;&#1082;&#1086;&#1083;&#1072;&quot;" TargetMode="Externa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LibreOffice/6.0.7.3$Linux_X86_64 LibreOffice_project/00m0$Build-3</Application>
  <Pages>8</Pages>
  <Words>682</Words>
  <Characters>5015</Characters>
  <CharactersWithSpaces>5629</CharactersWithSpaces>
  <Paragraphs>114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2021-09-07T08:12:00Z</dcterms:created>
  <dc:creator>natalia</dc:creator>
  <dc:description/>
  <dc:language>ru-RU</dc:language>
  <cp:lastModifiedBy/>
  <dcterms:modified xsi:type="dcterms:W3CDTF">2022-10-20T18:15:02Z</dcterms:modified>
  <cp:revision>6</cp:revision>
  <dc:subject/>
  <dc:title>CMS Библиопортал. Функциональные характеристики программного обеспечения и информация, необходимая для установки и эксплуатации программного обеспечения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Created">
    <vt:filetime>2019-10-30T00:00:00Z</vt:filetime>
  </property>
  <property fmtid="{D5CDD505-2E9C-101B-9397-08002B2CF9AE}" pid="5" name="Creator">
    <vt:lpwstr>Acrobat PDFMaker 11 для Word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2021-04-14T00:00:00Z</vt:filetime>
  </property>
  <property fmtid="{D5CDD505-2E9C-101B-9397-08002B2CF9AE}" pid="9" name="LinksUpToDate">
    <vt:bool>0</vt:bool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