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1"/>
        <w:ind w:left="0" w:firstLine="720"/>
        <w:rPr>
          <w:sz w:val="20"/>
        </w:rPr>
      </w:pPr>
      <w:r>
        <w:rPr>
          <w:sz w:val="20"/>
        </w:rPr>
        <w:t xml:space="preserve">       </w:t>
      </w:r>
      <w:r>
        <w:rPr/>
        <w:drawing>
          <wp:inline distT="0" distB="0" distL="0" distR="0">
            <wp:extent cx="4135755" cy="669925"/>
            <wp:effectExtent l="0" t="0" r="0" b="0"/>
            <wp:docPr id="1" name="Рисунок 1" descr="C:\Users\Юлия\Downloads\Telegram Desktop\photo_2018-08-15_19-05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Юлия\Downloads\Telegram Desktop\photo_2018-08-15_19-05-57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755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1"/>
        <w:spacing w:before="1" w:after="0"/>
        <w:ind w:left="0" w:firstLine="72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1" allowOverlap="1" relativeHeight="2" wp14:anchorId="5673861A">
                <wp:simplePos x="0" y="0"/>
                <wp:positionH relativeFrom="page">
                  <wp:posOffset>522605</wp:posOffset>
                </wp:positionH>
                <wp:positionV relativeFrom="paragraph">
                  <wp:posOffset>128270</wp:posOffset>
                </wp:positionV>
                <wp:extent cx="6517005" cy="6985"/>
                <wp:effectExtent l="0" t="0" r="0" b="0"/>
                <wp:wrapTopAndBottom/>
                <wp:docPr id="2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fillcolor="black" stroked="f" style="position:absolute;margin-left:41.15pt;margin-top:10.1pt;width:513.05pt;height:0.45pt;mso-position-horizontal-relative:page" wp14:anchorId="5673861A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9"/>
        <w:rPr/>
      </w:pPr>
      <w:r>
        <w:rPr/>
        <w:t>АВТОМАТИЗИРОВАННАЯ ИНФОРМАЦИОННАЯ</w:t>
      </w:r>
    </w:p>
    <w:p>
      <w:pPr>
        <w:pStyle w:val="Style29"/>
        <w:rPr/>
      </w:pPr>
      <w:r>
        <w:rPr/>
        <w:t>СИСТЕМА</w:t>
      </w:r>
    </w:p>
    <w:p>
      <w:pPr>
        <w:pStyle w:val="Style29"/>
        <w:rPr>
          <w:sz w:val="40"/>
        </w:rPr>
      </w:pPr>
      <w:r>
        <w:rPr>
          <w:sz w:val="40"/>
        </w:rPr>
      </w:r>
    </w:p>
    <w:p>
      <w:pPr>
        <w:pStyle w:val="Style29"/>
        <w:rPr>
          <w:sz w:val="44"/>
        </w:rPr>
      </w:pPr>
      <w:r>
        <w:rPr>
          <w:sz w:val="44"/>
        </w:rPr>
        <w:t>«КТЕ.ОБРАЗОВАНИЕ.НПО и СПО»</w:t>
      </w:r>
    </w:p>
    <w:p>
      <w:pPr>
        <w:pStyle w:val="Style29"/>
        <w:rPr>
          <w:sz w:val="40"/>
        </w:rPr>
      </w:pPr>
      <w:r>
        <w:rPr>
          <w:sz w:val="40"/>
        </w:rPr>
        <w:t>(версия 6.0)</w:t>
      </w:r>
    </w:p>
    <w:p>
      <w:pPr>
        <w:pStyle w:val="Style21"/>
        <w:ind w:left="0" w:firstLine="72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21"/>
        <w:ind w:left="0" w:firstLine="720"/>
        <w:rPr>
          <w:b/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behindDoc="1" distT="0" distB="0" distL="0" distR="0" simplePos="0" locked="0" layoutInCell="1" allowOverlap="1" relativeHeight="3" wp14:anchorId="145F7635">
                <wp:simplePos x="0" y="0"/>
                <wp:positionH relativeFrom="page">
                  <wp:posOffset>522605</wp:posOffset>
                </wp:positionH>
                <wp:positionV relativeFrom="paragraph">
                  <wp:posOffset>214630</wp:posOffset>
                </wp:positionV>
                <wp:extent cx="6517005" cy="6985"/>
                <wp:effectExtent l="0" t="0" r="0" b="0"/>
                <wp:wrapTopAndBottom/>
                <wp:docPr id="3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black" stroked="f" style="position:absolute;margin-left:41.15pt;margin-top:16.9pt;width:513.05pt;height:0.45pt;mso-position-horizontal-relative:page" wp14:anchorId="145F7635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Style21"/>
        <w:ind w:left="0" w:firstLine="72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21"/>
        <w:ind w:left="0" w:firstLine="72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21"/>
        <w:ind w:left="0" w:firstLine="72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21"/>
        <w:ind w:left="0" w:firstLine="72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21"/>
        <w:ind w:left="0" w:firstLine="72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21"/>
        <w:ind w:left="0" w:firstLine="72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21"/>
        <w:spacing w:before="2" w:after="0"/>
        <w:ind w:left="0" w:firstLine="72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ОБЩЕЕ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ОПИСАНИЕ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функциональные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обеспечения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и информация, необходимая для установки и эксплуатации программного</w:t>
      </w:r>
      <w:r>
        <w:rPr>
          <w:spacing w:val="-75"/>
          <w:sz w:val="28"/>
        </w:rPr>
        <w:t xml:space="preserve"> </w:t>
      </w:r>
      <w:r>
        <w:rPr>
          <w:sz w:val="28"/>
        </w:rPr>
        <w:t>обеспечения</w:t>
      </w:r>
    </w:p>
    <w:p>
      <w:pPr>
        <w:pStyle w:val="Style21"/>
        <w:ind w:left="0" w:firstLine="720"/>
        <w:rPr>
          <w:sz w:val="30"/>
        </w:rPr>
      </w:pPr>
      <w:r>
        <w:rPr>
          <w:sz w:val="30"/>
        </w:rPr>
      </w:r>
    </w:p>
    <w:p>
      <w:pPr>
        <w:pStyle w:val="Style21"/>
        <w:ind w:left="0" w:firstLine="720"/>
        <w:rPr>
          <w:sz w:val="30"/>
        </w:rPr>
      </w:pPr>
      <w:r>
        <w:rPr>
          <w:sz w:val="30"/>
        </w:rPr>
      </w:r>
    </w:p>
    <w:p>
      <w:pPr>
        <w:pStyle w:val="Style21"/>
        <w:ind w:left="0" w:firstLine="720"/>
        <w:rPr>
          <w:sz w:val="30"/>
        </w:rPr>
      </w:pPr>
      <w:r>
        <w:rPr>
          <w:sz w:val="30"/>
        </w:rPr>
      </w:r>
    </w:p>
    <w:p>
      <w:pPr>
        <w:pStyle w:val="Style21"/>
        <w:ind w:left="0" w:firstLine="720"/>
        <w:rPr>
          <w:sz w:val="30"/>
        </w:rPr>
      </w:pPr>
      <w:r>
        <w:rPr>
          <w:sz w:val="30"/>
        </w:rPr>
      </w:r>
    </w:p>
    <w:p>
      <w:pPr>
        <w:pStyle w:val="Style21"/>
        <w:ind w:left="0" w:firstLine="720"/>
        <w:rPr>
          <w:sz w:val="30"/>
        </w:rPr>
      </w:pPr>
      <w:r>
        <w:rPr>
          <w:sz w:val="30"/>
        </w:rPr>
      </w:r>
    </w:p>
    <w:p>
      <w:pPr>
        <w:pStyle w:val="Style21"/>
        <w:ind w:left="0" w:firstLine="720"/>
        <w:rPr>
          <w:sz w:val="30"/>
        </w:rPr>
      </w:pPr>
      <w:r>
        <w:rPr>
          <w:sz w:val="30"/>
        </w:rPr>
      </w:r>
    </w:p>
    <w:p>
      <w:pPr>
        <w:pStyle w:val="Style21"/>
        <w:spacing w:before="9" w:after="0"/>
        <w:ind w:left="0" w:firstLine="720"/>
        <w:rPr>
          <w:sz w:val="35"/>
        </w:rPr>
      </w:pPr>
      <w:r>
        <w:rPr>
          <w:sz w:val="35"/>
        </w:rPr>
      </w:r>
    </w:p>
    <w:p>
      <w:pPr>
        <w:pStyle w:val="Normal"/>
        <w:ind w:left="549" w:right="545" w:firstLine="720"/>
        <w:jc w:val="center"/>
        <w:rPr/>
      </w:pPr>
      <w:r>
        <w:rPr/>
        <w:t>На</w:t>
      </w:r>
      <w:r>
        <w:rPr>
          <w:spacing w:val="-1"/>
        </w:rPr>
        <w:t xml:space="preserve"> </w:t>
      </w:r>
      <w:r>
        <w:rPr>
          <w:spacing w:val="-1"/>
        </w:rPr>
        <w:fldChar w:fldCharType="begin"/>
      </w:r>
      <w:r>
        <w:rPr>
          <w:spacing w:val="-1"/>
        </w:rPr>
        <w:instrText> NUMPAGES \* ARABIC </w:instrText>
      </w:r>
      <w:r>
        <w:rPr>
          <w:spacing w:val="-1"/>
        </w:rPr>
        <w:fldChar w:fldCharType="separate"/>
      </w:r>
      <w:r>
        <w:rPr>
          <w:spacing w:val="-1"/>
        </w:rPr>
        <w:t>6</w:t>
      </w:r>
      <w:r>
        <w:rPr>
          <w:spacing w:val="-1"/>
        </w:rPr>
        <w:fldChar w:fldCharType="end"/>
      </w:r>
      <w:r>
        <w:rPr>
          <w:spacing w:val="-1"/>
        </w:rPr>
        <w:t xml:space="preserve"> </w:t>
      </w:r>
      <w:r>
        <w:rPr/>
        <w:t>листах</w:t>
      </w:r>
    </w:p>
    <w:p>
      <w:pPr>
        <w:pStyle w:val="Style21"/>
        <w:ind w:left="0" w:firstLine="720"/>
        <w:rPr/>
      </w:pPr>
      <w:r>
        <w:rPr/>
      </w:r>
    </w:p>
    <w:p>
      <w:pPr>
        <w:pStyle w:val="Style21"/>
        <w:ind w:left="0" w:firstLine="720"/>
        <w:rPr/>
      </w:pPr>
      <w:r>
        <w:rPr/>
      </w:r>
    </w:p>
    <w:p>
      <w:pPr>
        <w:pStyle w:val="Style21"/>
        <w:ind w:left="0" w:firstLine="720"/>
        <w:rPr/>
      </w:pPr>
      <w:r>
        <w:rPr/>
      </w:r>
    </w:p>
    <w:p>
      <w:pPr>
        <w:pStyle w:val="Style21"/>
        <w:ind w:left="0" w:firstLine="720"/>
        <w:rPr/>
      </w:pPr>
      <w:r>
        <w:rPr/>
      </w:r>
    </w:p>
    <w:p>
      <w:pPr>
        <w:pStyle w:val="Style21"/>
        <w:ind w:left="0" w:firstLine="720"/>
        <w:rPr/>
      </w:pPr>
      <w:r>
        <w:rPr/>
      </w:r>
    </w:p>
    <w:p>
      <w:pPr>
        <w:pStyle w:val="Style21"/>
        <w:ind w:left="0" w:firstLine="720"/>
        <w:rPr/>
      </w:pPr>
      <w:r>
        <w:rPr/>
      </w:r>
    </w:p>
    <w:p>
      <w:pPr>
        <w:pStyle w:val="Style21"/>
        <w:spacing w:before="9" w:after="0"/>
        <w:ind w:left="0" w:firstLine="720"/>
        <w:rPr>
          <w:sz w:val="31"/>
        </w:rPr>
      </w:pPr>
      <w:r>
        <w:rPr>
          <w:sz w:val="31"/>
        </w:rPr>
      </w:r>
    </w:p>
    <w:p>
      <w:pPr>
        <w:pStyle w:val="Normal"/>
        <w:spacing w:before="1" w:after="0"/>
        <w:ind w:left="546" w:right="545" w:firstLine="720"/>
        <w:jc w:val="center"/>
        <w:rPr/>
      </w:pPr>
      <w:r>
        <w:rPr/>
        <w:t>2022</w:t>
      </w:r>
    </w:p>
    <w:p>
      <w:pPr>
        <w:sectPr>
          <w:type w:val="nextPage"/>
          <w:pgSz w:w="11906" w:h="16838"/>
          <w:pgMar w:left="540" w:right="540" w:header="0" w:top="760" w:footer="0" w:bottom="280" w:gutter="0"/>
          <w:pgNumType w:fmt="decimal"/>
          <w:formProt w:val="false"/>
          <w:textDirection w:val="lrTb"/>
        </w:sectPr>
      </w:pPr>
    </w:p>
    <w:p>
      <w:pPr>
        <w:pStyle w:val="Style21"/>
        <w:spacing w:before="4" w:after="0"/>
        <w:ind w:left="0" w:hanging="0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ind w:hanging="0"/>
        <w:jc w:val="left"/>
        <w:rPr>
          <w:rFonts w:eastAsia="Arial"/>
          <w:b/>
          <w:b/>
          <w:bCs/>
          <w:color w:val="92D050"/>
          <w:sz w:val="28"/>
          <w:szCs w:val="36"/>
        </w:rPr>
      </w:pPr>
      <w:r>
        <w:rPr>
          <w:rFonts w:eastAsia="Arial"/>
          <w:b/>
          <w:bCs/>
          <w:color w:val="92D050"/>
          <w:sz w:val="28"/>
          <w:szCs w:val="36"/>
        </w:rPr>
      </w:r>
    </w:p>
    <w:sdt>
      <w:sdtPr>
        <w:docPartObj>
          <w:docPartGallery w:val="Table of Contents"/>
          <w:docPartUnique w:val="true"/>
        </w:docPartObj>
        <w:id w:val="2012016896"/>
      </w:sdtPr>
      <w:sdtContent>
        <w:p>
          <w:pPr>
            <w:pStyle w:val="14"/>
            <w:ind w:left="720" w:firstLine="720"/>
            <w:jc w:val="center"/>
            <w:rPr/>
          </w:pPr>
          <w:bookmarkStart w:id="0" w:name="_Toc116374700"/>
          <w:r>
            <w:rPr>
              <w:rStyle w:val="Style15"/>
              <w:b/>
              <w:bCs/>
            </w:rPr>
            <w:t>Содержание</w:t>
          </w:r>
          <w:bookmarkEnd w:id="0"/>
        </w:p>
        <w:p>
          <w:pPr>
            <w:pStyle w:val="13"/>
            <w:tabs>
              <w:tab w:val="right" w:pos="991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r>
            <w:fldChar w:fldCharType="begin"/>
          </w:r>
          <w:r>
            <w:rPr>
              <w:webHidden/>
              <w:rStyle w:val="Style19"/>
              <w:bCs/>
            </w:rPr>
            <w:instrText> TOC \z \o "1-3" \u \h</w:instrText>
          </w:r>
          <w:r>
            <w:rPr>
              <w:webHidden/>
              <w:rStyle w:val="Style19"/>
              <w:bCs/>
            </w:rPr>
            <w:fldChar w:fldCharType="separate"/>
          </w:r>
          <w:hyperlink w:anchor="_Toc116374700">
            <w:r>
              <w:rPr>
                <w:webHidden/>
                <w:rStyle w:val="Style19"/>
                <w:bCs/>
              </w:rPr>
              <w:t>Содержание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_Toc116374700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3"/>
            <w:tabs>
              <w:tab w:val="right" w:pos="991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16374701">
            <w:r>
              <w:rPr>
                <w:webHidden/>
                <w:rStyle w:val="Style19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_Toc116374701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3"/>
            <w:tabs>
              <w:tab w:val="right" w:pos="991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16374702">
            <w:r>
              <w:rPr>
                <w:webHidden/>
                <w:rStyle w:val="Style19"/>
              </w:rPr>
              <w:t>1. Назначение программного обеспечения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_Toc116374702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3"/>
            <w:tabs>
              <w:tab w:val="right" w:pos="991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16374703">
            <w:r>
              <w:rPr>
                <w:webHidden/>
                <w:rStyle w:val="Style19"/>
              </w:rPr>
              <w:t>2. Функциональные характеристики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_Toc116374703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3"/>
            <w:tabs>
              <w:tab w:val="right" w:pos="991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16374704">
            <w:r>
              <w:rPr>
                <w:webHidden/>
                <w:rStyle w:val="Style19"/>
              </w:rPr>
              <w:t>3. Информация, необходимая для эксплуатации ПО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_Toc116374704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2"/>
            <w:tabs>
              <w:tab w:val="right" w:pos="991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16374705">
            <w:r>
              <w:rPr>
                <w:webHidden/>
                <w:rStyle w:val="Style19"/>
              </w:rPr>
              <w:t>3.1 Требования к аппаратному и программному обеспечению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_Toc116374705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2"/>
            <w:tabs>
              <w:tab w:val="right" w:pos="991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16374706">
            <w:r>
              <w:rPr>
                <w:webHidden/>
                <w:rStyle w:val="Style19"/>
              </w:rPr>
              <w:t>3.2 Инструкция по установке АИС «КТЕ.Образование.НПО и СПО»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_Toc116374706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3"/>
            <w:tabs>
              <w:tab w:val="right" w:pos="991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16374707">
            <w:r>
              <w:rPr>
                <w:webHidden/>
                <w:rStyle w:val="Style19"/>
              </w:rPr>
              <w:t>4. Информация, необходимая для эксплуатации ПО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_Toc116374707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/>
          </w:pPr>
          <w:r>
            <w:rPr/>
          </w:r>
          <w:r>
            <w:rPr/>
            <w:fldChar w:fldCharType="end"/>
          </w:r>
        </w:p>
      </w:sdtContent>
    </w:sdt>
    <w:p>
      <w:pPr>
        <w:pStyle w:val="Normal"/>
        <w:ind w:hanging="0"/>
        <w:jc w:val="left"/>
        <w:rPr>
          <w:rFonts w:eastAsia="Arial"/>
          <w:b/>
          <w:b/>
          <w:bCs/>
          <w:color w:val="92D050"/>
          <w:sz w:val="28"/>
          <w:szCs w:val="36"/>
        </w:rPr>
      </w:pPr>
      <w:r>
        <w:rPr>
          <w:rFonts w:eastAsia="Arial"/>
          <w:b/>
          <w:bCs/>
          <w:color w:val="92D050"/>
          <w:sz w:val="28"/>
          <w:szCs w:val="36"/>
        </w:rPr>
      </w:r>
      <w:bookmarkStart w:id="1" w:name="_GoBack"/>
      <w:bookmarkStart w:id="2" w:name="_GoBack"/>
      <w:bookmarkEnd w:id="2"/>
      <w:r>
        <w:br w:type="page"/>
      </w:r>
    </w:p>
    <w:p>
      <w:pPr>
        <w:pStyle w:val="Normal"/>
        <w:ind w:hanging="0"/>
        <w:jc w:val="left"/>
        <w:rPr>
          <w:rFonts w:eastAsia="Arial"/>
          <w:b/>
          <w:b/>
          <w:bCs/>
          <w:color w:val="92D050"/>
          <w:sz w:val="28"/>
          <w:szCs w:val="36"/>
        </w:rPr>
      </w:pPr>
      <w:r>
        <w:rPr>
          <w:rFonts w:eastAsia="Arial"/>
          <w:b/>
          <w:bCs/>
          <w:color w:val="92D050"/>
          <w:sz w:val="28"/>
          <w:szCs w:val="36"/>
        </w:rPr>
      </w:r>
    </w:p>
    <w:p>
      <w:pPr>
        <w:pStyle w:val="1"/>
        <w:spacing w:before="0" w:after="0"/>
        <w:ind w:left="0" w:firstLine="720"/>
        <w:jc w:val="center"/>
        <w:rPr>
          <w:rFonts w:ascii="Times New Roman" w:hAnsi="Times New Roman" w:cs="Times New Roman"/>
          <w:color w:val="C0504D" w:themeColor="accent2"/>
          <w:sz w:val="28"/>
        </w:rPr>
      </w:pPr>
      <w:bookmarkStart w:id="3" w:name="_Toc116374701"/>
      <w:r>
        <w:rPr>
          <w:rFonts w:cs="Times New Roman" w:ascii="Times New Roman" w:hAnsi="Times New Roman"/>
          <w:color w:val="92D050"/>
          <w:sz w:val="28"/>
        </w:rPr>
        <w:t>Обозначения и сокращения</w:t>
      </w:r>
      <w:bookmarkEnd w:id="3"/>
    </w:p>
    <w:p>
      <w:pPr>
        <w:pStyle w:val="1"/>
        <w:spacing w:before="0" w:after="0"/>
        <w:ind w:left="0" w:hanging="0"/>
        <w:rPr>
          <w:color w:val="365F91"/>
          <w:sz w:val="28"/>
        </w:rPr>
      </w:pPr>
      <w:r>
        <w:rPr>
          <w:color w:val="365F91"/>
          <w:sz w:val="28"/>
        </w:rPr>
      </w:r>
    </w:p>
    <w:p>
      <w:pPr>
        <w:pStyle w:val="1"/>
        <w:spacing w:before="0" w:after="0"/>
        <w:ind w:left="0" w:hanging="0"/>
        <w:rPr>
          <w:color w:val="365F91"/>
          <w:sz w:val="28"/>
        </w:rPr>
      </w:pPr>
      <w:r>
        <w:rPr>
          <w:color w:val="365F91"/>
          <w:sz w:val="28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page">
                  <wp:posOffset>802005</wp:posOffset>
                </wp:positionH>
                <wp:positionV relativeFrom="paragraph">
                  <wp:posOffset>2540</wp:posOffset>
                </wp:positionV>
                <wp:extent cx="6299835" cy="2633345"/>
                <wp:effectExtent l="0" t="0" r="0" b="0"/>
                <wp:wrapSquare wrapText="bothSides"/>
                <wp:docPr id="4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835" cy="263334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pPr w:bottomFromText="0" w:horzAnchor="page" w:leftFromText="180" w:rightFromText="180" w:tblpX="1370" w:tblpY="4" w:topFromText="0" w:vertAnchor="text"/>
                              <w:tblW w:w="5000" w:type="pct"/>
                              <w:jc w:val="left"/>
                              <w:tblInd w:w="0" w:type="dxa"/>
                              <w:tblBorders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noVBand="0" w:val="01e0" w:noHBand="0" w:lastColumn="1" w:firstColumn="1" w:lastRow="1" w:firstRow="1"/>
                            </w:tblPr>
                            <w:tblGrid>
                              <w:gridCol w:w="1280"/>
                              <w:gridCol w:w="480"/>
                              <w:gridCol w:w="8161"/>
                            </w:tblGrid>
                            <w:tr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br w:type="column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АИС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автоматизированная информационная система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7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АРМ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автоматизированное рабочее место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1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БД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база данных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ЕПГУ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единый портал государственных услуг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ЗАГС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органы записи актов гражданского состояния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НПО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начальное профессиональное образование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7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ПО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программное обеспечение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РПГУ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региональный портал государственных и муниципальных услуг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СПО 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среднее профессиональное образование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СУБД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система управления базами данных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rect style="position:absolute;rotation:0;width:496.05pt;height:207.35pt;mso-wrap-distance-left:9pt;mso-wrap-distance-right:9pt;mso-wrap-distance-top:0pt;mso-wrap-distance-bottom:0pt;margin-top:0.2pt;mso-position-vertical-relative:text;margin-left:63.15pt;mso-position-horizontal-relative:page">
                <v:textbox inset="0in,0in,0in,0in">
                  <w:txbxContent>
                    <w:tbl>
                      <w:tblPr>
                        <w:tblStyle w:val="TableNormal"/>
                        <w:tblpPr w:bottomFromText="0" w:horzAnchor="page" w:leftFromText="180" w:rightFromText="180" w:tblpX="1370" w:tblpY="4" w:topFromText="0" w:vertAnchor="text"/>
                        <w:tblW w:w="5000" w:type="pct"/>
                        <w:jc w:val="left"/>
                        <w:tblInd w:w="0" w:type="dxa"/>
                        <w:tblBorders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noVBand="0" w:val="01e0" w:noHBand="0" w:lastColumn="1" w:firstColumn="1" w:lastRow="1" w:firstRow="1"/>
                      </w:tblPr>
                      <w:tblGrid>
                        <w:gridCol w:w="1280"/>
                        <w:gridCol w:w="480"/>
                        <w:gridCol w:w="8161"/>
                      </w:tblGrid>
                      <w:tr>
                        <w:trPr>
                          <w:trHeight w:val="426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АИС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автоматизированная информационная система</w:t>
                            </w:r>
                          </w:p>
                        </w:tc>
                      </w:tr>
                      <w:tr>
                        <w:trPr>
                          <w:trHeight w:val="427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АРМ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автоматизированное рабочее место</w:t>
                            </w:r>
                          </w:p>
                        </w:tc>
                      </w:tr>
                      <w:tr>
                        <w:trPr>
                          <w:trHeight w:val="411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БД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база данных</w:t>
                            </w:r>
                          </w:p>
                        </w:tc>
                      </w:tr>
                      <w:tr>
                        <w:trPr>
                          <w:trHeight w:val="409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ЕПГУ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единый портал государственных услуг</w:t>
                            </w:r>
                          </w:p>
                        </w:tc>
                      </w:tr>
                      <w:tr>
                        <w:trPr>
                          <w:trHeight w:val="409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ЗАГС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органы записи актов гражданского состояния</w:t>
                            </w:r>
                          </w:p>
                        </w:tc>
                      </w:tr>
                      <w:tr>
                        <w:trPr>
                          <w:trHeight w:val="410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НПО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начальное профессиональное образование</w:t>
                            </w:r>
                          </w:p>
                        </w:tc>
                      </w:tr>
                      <w:tr>
                        <w:trPr>
                          <w:trHeight w:val="427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ПО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программное обеспечение</w:t>
                            </w:r>
                          </w:p>
                        </w:tc>
                      </w:tr>
                      <w:tr>
                        <w:trPr>
                          <w:trHeight w:val="409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РПГУ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региональный портал государственных и муниципальных услуг</w:t>
                            </w:r>
                          </w:p>
                        </w:tc>
                      </w:tr>
                      <w:tr>
                        <w:trPr>
                          <w:trHeight w:val="410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СПО 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среднее профессиональное образование</w:t>
                            </w:r>
                          </w:p>
                        </w:tc>
                      </w:tr>
                      <w:tr>
                        <w:trPr>
                          <w:trHeight w:val="409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СУБД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система управления базами данных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4"/>
        <w:ind w:left="720" w:firstLine="720"/>
        <w:rPr/>
      </w:pPr>
      <w:bookmarkStart w:id="4" w:name="_Toc116374702"/>
      <w:r>
        <w:rPr/>
        <w:t>1. Назначение программного обеспечения</w:t>
      </w:r>
      <w:bookmarkEnd w:id="4"/>
    </w:p>
    <w:p>
      <w:pPr>
        <w:pStyle w:val="Normal"/>
        <w:rPr>
          <w:b/>
          <w:b/>
          <w:bCs/>
        </w:rPr>
      </w:pPr>
      <w:bookmarkStart w:id="5" w:name="_TOC_250020"/>
      <w:r>
        <w:rPr/>
        <w:t>Автоматизированная информационная система «</w:t>
      </w:r>
      <w:r>
        <w:rPr>
          <w:b/>
          <w:bCs/>
        </w:rPr>
        <w:t>КТЕ.Образование.НПО и СПО</w:t>
      </w:r>
      <w:r>
        <w:rPr/>
        <w:t>» обеспечивает реализацию оказания в электронном виде муниципальной услуги «Зачисление образовательное учреждение, реализующее программу среднего профессионального образования», входящую в перечень приоритетных в соответствии с распоряжением Правительства РФ №1993-р от 17.12.2009.</w:t>
      </w:r>
    </w:p>
    <w:p>
      <w:pPr>
        <w:pStyle w:val="1"/>
        <w:spacing w:before="120" w:after="120"/>
        <w:ind w:left="0" w:firstLine="720"/>
        <w:rPr>
          <w:rFonts w:ascii="Times New Roman" w:hAnsi="Times New Roman" w:cs="Times New Roman"/>
          <w:color w:val="92D050"/>
          <w:sz w:val="28"/>
        </w:rPr>
      </w:pPr>
      <w:bookmarkStart w:id="6" w:name="_TOC_250020"/>
      <w:bookmarkStart w:id="7" w:name="_Toc116374703"/>
      <w:r>
        <w:rPr>
          <w:rFonts w:cs="Times New Roman" w:ascii="Times New Roman" w:hAnsi="Times New Roman"/>
          <w:color w:val="92D050"/>
          <w:sz w:val="28"/>
        </w:rPr>
        <w:t xml:space="preserve">2. </w:t>
      </w:r>
      <w:bookmarkEnd w:id="6"/>
      <w:r>
        <w:rPr>
          <w:rStyle w:val="11"/>
          <w:rFonts w:eastAsia="Arial"/>
          <w:b/>
          <w:bCs w:val="false"/>
        </w:rPr>
        <w:t>Функциональные характеристики</w:t>
      </w:r>
      <w:bookmarkEnd w:id="7"/>
    </w:p>
    <w:p>
      <w:pPr>
        <w:pStyle w:val="Normal"/>
        <w:rPr/>
      </w:pPr>
      <w:r>
        <w:rPr/>
        <w:t>Программа обладает следующими функциями:</w:t>
      </w:r>
    </w:p>
    <w:p>
      <w:pPr>
        <w:pStyle w:val="Style30"/>
        <w:numPr>
          <w:ilvl w:val="0"/>
          <w:numId w:val="1"/>
        </w:numPr>
        <w:ind w:hanging="357"/>
        <w:rPr/>
      </w:pPr>
      <w:bookmarkStart w:id="8" w:name="_TOC_250019"/>
      <w:bookmarkStart w:id="9" w:name="1._%D0%9D%D0%B0%D0%B7%D0%BD%D0%B0%D1%87%"/>
      <w:bookmarkEnd w:id="9"/>
      <w:r>
        <w:rPr/>
        <w:t>прием в электронном виде заявления на зачисление в учреждение НПО и СПО, а также заявлений на перевод в пределах региона;</w:t>
      </w:r>
    </w:p>
    <w:p>
      <w:pPr>
        <w:pStyle w:val="Style30"/>
        <w:numPr>
          <w:ilvl w:val="0"/>
          <w:numId w:val="1"/>
        </w:numPr>
        <w:ind w:hanging="357"/>
        <w:rPr/>
      </w:pPr>
      <w:r>
        <w:rPr/>
        <w:t>формирование приемных комиссий, планирование и проведение приемных испытаний, планирование и проведение апелляций;</w:t>
      </w:r>
    </w:p>
    <w:p>
      <w:pPr>
        <w:pStyle w:val="Style30"/>
        <w:numPr>
          <w:ilvl w:val="0"/>
          <w:numId w:val="1"/>
        </w:numPr>
        <w:ind w:hanging="357"/>
        <w:rPr/>
      </w:pPr>
      <w:r>
        <w:rPr/>
        <w:t>вывод услуг на РПГУ, ЕПГУ, взаимодействие с информсистемами ЗАГС, использование в МФЦ;</w:t>
      </w:r>
    </w:p>
    <w:p>
      <w:pPr>
        <w:pStyle w:val="Style30"/>
        <w:numPr>
          <w:ilvl w:val="0"/>
          <w:numId w:val="1"/>
        </w:numPr>
        <w:ind w:hanging="357"/>
        <w:rPr/>
      </w:pPr>
      <w:r>
        <w:rPr/>
        <w:t>учет движения контингента обучающихся на основании данных приказов по контингенту;</w:t>
      </w:r>
    </w:p>
    <w:p>
      <w:pPr>
        <w:pStyle w:val="Style30"/>
        <w:numPr>
          <w:ilvl w:val="0"/>
          <w:numId w:val="1"/>
        </w:numPr>
        <w:ind w:hanging="357"/>
        <w:rPr/>
      </w:pPr>
      <w:r>
        <w:rPr/>
        <w:t>ведение личного дела учащегося, включая обмен данными со смежными информационными системами;</w:t>
      </w:r>
    </w:p>
    <w:p>
      <w:pPr>
        <w:pStyle w:val="Style30"/>
        <w:numPr>
          <w:ilvl w:val="0"/>
          <w:numId w:val="1"/>
        </w:numPr>
        <w:ind w:hanging="357"/>
        <w:rPr/>
      </w:pPr>
      <w:r>
        <w:rPr/>
        <w:t>гибкое формирование аналитической и статистической отчетности любого уровня;</w:t>
      </w:r>
    </w:p>
    <w:p>
      <w:pPr>
        <w:pStyle w:val="Style30"/>
        <w:numPr>
          <w:ilvl w:val="0"/>
          <w:numId w:val="1"/>
        </w:numPr>
        <w:ind w:hanging="357"/>
        <w:rPr/>
      </w:pPr>
      <w:r>
        <w:rPr/>
        <w:t>автоматизированное формирование стандартизованной отчетности для передачи в систему федерального статического наблюдения;</w:t>
      </w:r>
    </w:p>
    <w:p>
      <w:pPr>
        <w:pStyle w:val="Style30"/>
        <w:numPr>
          <w:ilvl w:val="0"/>
          <w:numId w:val="1"/>
        </w:numPr>
        <w:ind w:hanging="357"/>
        <w:rPr/>
      </w:pPr>
      <w:r>
        <w:rPr/>
        <w:t>ведение журнала юридически значимых событий по каждому заявлению, по каждому личному делу, и по системе в целом;</w:t>
      </w:r>
    </w:p>
    <w:p>
      <w:pPr>
        <w:pStyle w:val="Style30"/>
        <w:numPr>
          <w:ilvl w:val="0"/>
          <w:numId w:val="1"/>
        </w:numPr>
        <w:ind w:hanging="357"/>
        <w:rPr/>
      </w:pPr>
      <w:r>
        <w:rPr/>
        <w:t>интеграция с региональным сегментом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программам;</w:t>
      </w:r>
    </w:p>
    <w:p>
      <w:pPr>
        <w:pStyle w:val="Style30"/>
        <w:numPr>
          <w:ilvl w:val="0"/>
          <w:numId w:val="1"/>
        </w:numPr>
        <w:ind w:hanging="357"/>
        <w:rPr/>
      </w:pPr>
      <w:r>
        <w:rPr/>
        <w:t>функционирование на любой современной серверной платформе, использование платформо-независимой СУБД с открытым кодом.</w:t>
      </w:r>
    </w:p>
    <w:p>
      <w:pPr>
        <w:pStyle w:val="14"/>
        <w:ind w:firstLine="720"/>
        <w:rPr>
          <w:rStyle w:val="11"/>
          <w:b/>
          <w:b/>
        </w:rPr>
      </w:pPr>
      <w:bookmarkStart w:id="10" w:name="_TOC_250019"/>
      <w:bookmarkStart w:id="11" w:name="_Toc116374704"/>
      <w:r>
        <w:rPr/>
        <w:t xml:space="preserve">3. </w:t>
      </w:r>
      <w:bookmarkEnd w:id="10"/>
      <w:r>
        <w:rPr>
          <w:rStyle w:val="11"/>
          <w:b/>
        </w:rPr>
        <w:t>Информация, необходимая для эксплуатации ПО</w:t>
      </w:r>
      <w:bookmarkEnd w:id="11"/>
    </w:p>
    <w:p>
      <w:pPr>
        <w:pStyle w:val="2"/>
        <w:spacing w:before="120" w:after="120"/>
        <w:ind w:left="0" w:firstLine="720"/>
        <w:rPr>
          <w:rFonts w:ascii="Times New Roman" w:hAnsi="Times New Roman" w:cs="Times New Roman"/>
          <w:sz w:val="24"/>
        </w:rPr>
      </w:pPr>
      <w:bookmarkStart w:id="12" w:name="_Toc116374705"/>
      <w:r>
        <w:rPr>
          <w:rFonts w:cs="Times New Roman" w:ascii="Times New Roman" w:hAnsi="Times New Roman"/>
          <w:sz w:val="24"/>
        </w:rPr>
        <w:t xml:space="preserve">3.1 </w:t>
      </w:r>
      <w:r>
        <w:rPr>
          <w:rStyle w:val="21"/>
          <w:rFonts w:eastAsia="Arial"/>
        </w:rPr>
        <w:t>Требования к аппаратному и программному обеспечению</w:t>
      </w:r>
      <w:bookmarkEnd w:id="12"/>
    </w:p>
    <w:p>
      <w:pPr>
        <w:pStyle w:val="1"/>
        <w:tabs>
          <w:tab w:val="left" w:pos="1239" w:leader="none"/>
        </w:tabs>
        <w:ind w:hanging="0"/>
        <w:rPr>
          <w:rFonts w:ascii="Times New Roman" w:hAnsi="Times New Roman" w:cs="Times New Roman"/>
          <w:color w:val="365F91"/>
          <w:sz w:val="28"/>
        </w:rPr>
      </w:pPr>
      <w:r>
        <w:rPr>
          <w:rFonts w:cs="Times New Roman" w:ascii="Times New Roman" w:hAnsi="Times New Roman"/>
          <w:color w:val="365F91"/>
          <w:sz w:val="28"/>
        </w:rPr>
      </w:r>
    </w:p>
    <w:tbl>
      <w:tblPr>
        <w:tblStyle w:val="TableNormal"/>
        <w:tblW w:w="9918" w:type="dxa"/>
        <w:jc w:val="left"/>
        <w:tblInd w:w="0" w:type="dxa"/>
        <w:tblBorders>
          <w:top w:val="single" w:sz="8" w:space="0" w:color="DDDDDD"/>
          <w:left w:val="single" w:sz="4" w:space="0" w:color="DDDDDD"/>
          <w:bottom w:val="single" w:sz="8" w:space="0" w:color="DDDDDD"/>
          <w:right w:val="single" w:sz="6" w:space="0" w:color="DDDDDD"/>
          <w:insideH w:val="single" w:sz="8" w:space="0" w:color="DDDDDD"/>
          <w:insideV w:val="single" w:sz="6" w:space="0" w:color="DDDDDD"/>
        </w:tblBorders>
        <w:tblCellMar>
          <w:top w:w="0" w:type="dxa"/>
          <w:left w:w="112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513"/>
        <w:gridCol w:w="6404"/>
      </w:tblGrid>
      <w:tr>
        <w:trPr>
          <w:trHeight w:val="347" w:hRule="atLeast"/>
        </w:trPr>
        <w:tc>
          <w:tcPr>
            <w:tcW w:w="3513" w:type="dxa"/>
            <w:tcBorders>
              <w:top w:val="single" w:sz="8" w:space="0" w:color="DDDDDD"/>
              <w:left w:val="single" w:sz="4" w:space="0" w:color="DDDDDD"/>
              <w:bottom w:val="single" w:sz="8" w:space="0" w:color="DDDDDD"/>
              <w:right w:val="single" w:sz="6" w:space="0" w:color="DDDDDD"/>
              <w:insideH w:val="single" w:sz="8" w:space="0" w:color="DDDDDD"/>
              <w:insideV w:val="single" w:sz="6" w:space="0" w:color="DDDDDD"/>
            </w:tcBorders>
            <w:shd w:color="auto" w:fill="EFEFEF" w:val="clear"/>
          </w:tcPr>
          <w:p>
            <w:pPr>
              <w:pStyle w:val="Style28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Требование</w:t>
            </w:r>
          </w:p>
        </w:tc>
        <w:tc>
          <w:tcPr>
            <w:tcW w:w="64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color="auto" w:fill="EFEFEF" w:val="clear"/>
          </w:tcPr>
          <w:p>
            <w:pPr>
              <w:pStyle w:val="Style28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</w:tr>
      <w:tr>
        <w:trPr>
          <w:trHeight w:val="361" w:hRule="atLeast"/>
        </w:trPr>
        <w:tc>
          <w:tcPr>
            <w:tcW w:w="3513" w:type="dxa"/>
            <w:tcBorders>
              <w:top w:val="single" w:sz="8" w:space="0" w:color="DDDDDD"/>
              <w:left w:val="single" w:sz="4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Style28"/>
              <w:rPr/>
            </w:pPr>
            <w:r>
              <w:rPr/>
              <w:t>Количество серверов</w:t>
            </w:r>
          </w:p>
        </w:tc>
        <w:tc>
          <w:tcPr>
            <w:tcW w:w="64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Style28"/>
              <w:rPr/>
            </w:pPr>
            <w:r>
              <w:rPr/>
              <w:t>Минимум 1. Желательно 2 (приложение и база данных).</w:t>
            </w:r>
          </w:p>
        </w:tc>
      </w:tr>
      <w:tr>
        <w:trPr>
          <w:trHeight w:val="361" w:hRule="atLeast"/>
        </w:trPr>
        <w:tc>
          <w:tcPr>
            <w:tcW w:w="3513" w:type="dxa"/>
            <w:tcBorders>
              <w:top w:val="single" w:sz="6" w:space="0" w:color="DDDDDD"/>
              <w:left w:val="single" w:sz="4" w:space="0" w:color="DDDDDD"/>
              <w:bottom w:val="single" w:sz="8" w:space="0" w:color="DDDDDD"/>
              <w:right w:val="single" w:sz="6" w:space="0" w:color="DDDDDD"/>
              <w:insideH w:val="single" w:sz="8" w:space="0" w:color="DDDDDD"/>
              <w:insideV w:val="single" w:sz="6" w:space="0" w:color="DDDDDD"/>
            </w:tcBorders>
            <w:shd w:fill="auto" w:val="clear"/>
          </w:tcPr>
          <w:p>
            <w:pPr>
              <w:pStyle w:val="Style28"/>
              <w:rPr/>
            </w:pPr>
            <w:r>
              <w:rPr/>
              <w:t>Операционная система</w:t>
            </w:r>
          </w:p>
        </w:tc>
        <w:tc>
          <w:tcPr>
            <w:tcW w:w="64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Style28"/>
              <w:rPr/>
            </w:pPr>
            <w:r>
              <w:rPr/>
              <w:t>Любая, поддерживающая требуемое программное обеспечение</w:t>
            </w:r>
          </w:p>
        </w:tc>
      </w:tr>
      <w:tr>
        <w:trPr>
          <w:trHeight w:val="1124" w:hRule="atLeast"/>
        </w:trPr>
        <w:tc>
          <w:tcPr>
            <w:tcW w:w="3513" w:type="dxa"/>
            <w:tcBorders>
              <w:top w:val="single" w:sz="8" w:space="0" w:color="DDDDDD"/>
              <w:left w:val="single" w:sz="4" w:space="0" w:color="DDDDDD"/>
              <w:bottom w:val="single" w:sz="8" w:space="0" w:color="DDDDDD"/>
              <w:right w:val="single" w:sz="6" w:space="0" w:color="DDDDDD"/>
              <w:insideH w:val="single" w:sz="8" w:space="0" w:color="DDDDDD"/>
              <w:insideV w:val="single" w:sz="6" w:space="0" w:color="DDDDDD"/>
            </w:tcBorders>
            <w:shd w:fill="auto" w:val="clear"/>
          </w:tcPr>
          <w:p>
            <w:pPr>
              <w:pStyle w:val="Style28"/>
              <w:rPr/>
            </w:pPr>
            <w:r>
              <w:rPr/>
              <w:t>Программное обеспечение</w:t>
            </w:r>
          </w:p>
        </w:tc>
        <w:tc>
          <w:tcPr>
            <w:tcW w:w="64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Style28"/>
              <w:rPr/>
            </w:pPr>
            <w:r>
              <w:rPr/>
              <w:t>PostgreSQL 9.6 или выше</w:t>
            </w:r>
          </w:p>
          <w:p>
            <w:pPr>
              <w:pStyle w:val="Style28"/>
              <w:rPr/>
            </w:pPr>
            <w:r>
              <w:rPr/>
            </w:r>
          </w:p>
          <w:p>
            <w:pPr>
              <w:pStyle w:val="Style28"/>
              <w:rPr/>
            </w:pPr>
            <w:r>
              <w:rPr/>
              <w:t>Java 8.0</w:t>
            </w:r>
          </w:p>
          <w:p>
            <w:pPr>
              <w:pStyle w:val="Style28"/>
              <w:rPr/>
            </w:pPr>
            <w:r>
              <w:rPr/>
            </w:r>
          </w:p>
          <w:p>
            <w:pPr>
              <w:pStyle w:val="Style28"/>
              <w:rPr/>
            </w:pPr>
            <w:r>
              <w:rPr/>
              <w:t>Apache Kafka</w:t>
            </w:r>
          </w:p>
        </w:tc>
      </w:tr>
      <w:tr>
        <w:trPr>
          <w:trHeight w:val="3933" w:hRule="atLeast"/>
        </w:trPr>
        <w:tc>
          <w:tcPr>
            <w:tcW w:w="3513" w:type="dxa"/>
            <w:tcBorders>
              <w:top w:val="single" w:sz="8" w:space="0" w:color="DDDDDD"/>
              <w:left w:val="single" w:sz="4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Style28"/>
              <w:rPr/>
            </w:pPr>
            <w:r>
              <w:rPr/>
              <w:t>Аппаратное обеспечение</w:t>
            </w:r>
          </w:p>
        </w:tc>
        <w:tc>
          <w:tcPr>
            <w:tcW w:w="64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tbl>
            <w:tblPr>
              <w:tblStyle w:val="TableNormal"/>
              <w:tblW w:w="6376" w:type="dxa"/>
              <w:jc w:val="left"/>
              <w:tblInd w:w="7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  <w:insideH w:val="single" w:sz="6" w:space="0" w:color="DDDDDD"/>
                <w:insideV w:val="single" w:sz="6" w:space="0" w:color="DDDDDD"/>
              </w:tblBorders>
              <w:tblCellMar>
                <w:top w:w="0" w:type="dxa"/>
                <w:left w:w="100" w:type="dxa"/>
                <w:bottom w:w="0" w:type="dxa"/>
                <w:right w:w="108" w:type="dxa"/>
              </w:tblCellMar>
              <w:tblLook w:noVBand="0" w:val="01e0" w:noHBand="0" w:lastColumn="1" w:firstColumn="1" w:lastRow="1" w:firstRow="1"/>
            </w:tblPr>
            <w:tblGrid>
              <w:gridCol w:w="2392"/>
              <w:gridCol w:w="3983"/>
            </w:tblGrid>
            <w:tr>
              <w:trPr>
                <w:trHeight w:val="353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color="auto" w:fill="EFEFEF" w:val="clear"/>
                </w:tcPr>
                <w:p>
                  <w:pPr>
                    <w:pStyle w:val="Style28"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Архитектура</w:t>
                  </w:r>
                </w:p>
              </w:tc>
              <w:tc>
                <w:tcPr>
                  <w:tcW w:w="39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color="auto" w:fill="EFEFEF" w:val="clear"/>
                </w:tcPr>
                <w:p>
                  <w:pPr>
                    <w:pStyle w:val="Style28"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64 разрядная</w:t>
                  </w:r>
                </w:p>
              </w:tc>
            </w:tr>
            <w:tr>
              <w:trPr>
                <w:trHeight w:val="566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Style28"/>
                    <w:rPr/>
                  </w:pPr>
                  <w:r>
                    <w:rPr/>
                    <w:t>Процессор</w:t>
                  </w:r>
                </w:p>
              </w:tc>
              <w:tc>
                <w:tcPr>
                  <w:tcW w:w="39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Style28"/>
                    <w:rPr/>
                  </w:pPr>
                  <w:r>
                    <w:rPr/>
                    <w:t>1 двухъядерный процессор Xeon 2 Ггц или аналог</w:t>
                  </w:r>
                </w:p>
              </w:tc>
            </w:tr>
            <w:tr>
              <w:trPr>
                <w:trHeight w:val="363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Style28"/>
                    <w:rPr/>
                  </w:pPr>
                  <w:r>
                    <w:rPr/>
                    <w:t>ОЗУ Память</w:t>
                  </w:r>
                </w:p>
              </w:tc>
              <w:tc>
                <w:tcPr>
                  <w:tcW w:w="39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Style28"/>
                    <w:rPr/>
                  </w:pPr>
                  <w:r>
                    <w:rPr/>
                    <w:t>8 GB</w:t>
                  </w:r>
                </w:p>
              </w:tc>
            </w:tr>
            <w:tr>
              <w:trPr>
                <w:trHeight w:val="1331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Style28"/>
                    <w:rPr/>
                  </w:pPr>
                  <w:r>
                    <w:rPr/>
                    <w:t>Диски</w:t>
                  </w:r>
                </w:p>
              </w:tc>
              <w:tc>
                <w:tcPr>
                  <w:tcW w:w="39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  <w:vAlign w:val="center"/>
                </w:tcPr>
                <w:p>
                  <w:pPr>
                    <w:pStyle w:val="Style28"/>
                    <w:rPr/>
                  </w:pPr>
                  <w:r>
                    <w:rPr/>
                    <w:t>20 GB под программную часть + 150 GB под базу данных + 150 GB отдельный физический носитель под бэкапы БД</w:t>
                  </w:r>
                </w:p>
              </w:tc>
            </w:tr>
            <w:tr>
              <w:trPr>
                <w:trHeight w:val="770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Style28"/>
                    <w:rPr/>
                  </w:pPr>
                  <w:r>
                    <w:rPr/>
                    <w:t>Канал связи с внешними системами и АРМ</w:t>
                  </w:r>
                </w:p>
                <w:p>
                  <w:pPr>
                    <w:pStyle w:val="Style28"/>
                    <w:rPr/>
                  </w:pPr>
                  <w:r>
                    <w:rPr/>
                    <w:t>пользователей</w:t>
                  </w:r>
                </w:p>
              </w:tc>
              <w:tc>
                <w:tcPr>
                  <w:tcW w:w="39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Style28"/>
                    <w:rPr/>
                  </w:pPr>
                  <w:r>
                    <w:rPr/>
                    <w:t>Не менее 10 Мб</w:t>
                  </w:r>
                </w:p>
              </w:tc>
            </w:tr>
          </w:tbl>
          <w:p>
            <w:pPr>
              <w:pStyle w:val="Style28"/>
              <w:rPr/>
            </w:pPr>
            <w:r>
              <w:rPr/>
            </w:r>
          </w:p>
        </w:tc>
      </w:tr>
    </w:tbl>
    <w:p>
      <w:pPr>
        <w:pStyle w:val="1"/>
        <w:tabs>
          <w:tab w:val="left" w:pos="1239" w:leader="none"/>
        </w:tabs>
        <w:ind w:hanging="0"/>
        <w:rPr>
          <w:rFonts w:ascii="Times New Roman" w:hAnsi="Times New Roman" w:cs="Times New Roman"/>
          <w:bCs w:val="false"/>
          <w:sz w:val="28"/>
        </w:rPr>
      </w:pPr>
      <w:r>
        <w:rPr>
          <w:rFonts w:cs="Times New Roman" w:ascii="Times New Roman" w:hAnsi="Times New Roman"/>
          <w:bCs w:val="false"/>
          <w:sz w:val="28"/>
        </w:rPr>
      </w:r>
    </w:p>
    <w:p>
      <w:pPr>
        <w:pStyle w:val="23"/>
        <w:rPr/>
      </w:pPr>
      <w:bookmarkStart w:id="13" w:name="_Toc116374706"/>
      <w:r>
        <w:rPr/>
        <w:t>3.2 Инструкция по установке АИС «КТЕ.Образование.НПО и СПО»</w:t>
      </w:r>
      <w:bookmarkEnd w:id="13"/>
    </w:p>
    <w:p>
      <w:pPr>
        <w:pStyle w:val="Normal"/>
        <w:rPr/>
      </w:pPr>
      <w:r>
        <w:rPr/>
        <w:t>Инструкция по развертыванию описана на примере Ubuntu-дистрибутива Linux. На других платформах порядок такой же, разница лишь в командах установки пакетов.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  <w:lang w:val="en-US"/>
        </w:rPr>
      </w:pPr>
      <w:r>
        <w:rPr>
          <w:i/>
          <w:iCs/>
        </w:rPr>
        <w:t>Шаг</w:t>
      </w:r>
      <w:r>
        <w:rPr>
          <w:i/>
          <w:iCs/>
          <w:lang w:val="en-US"/>
        </w:rPr>
        <w:t xml:space="preserve"> 1. </w:t>
      </w:r>
      <w:r>
        <w:rPr>
          <w:i/>
          <w:iCs/>
        </w:rPr>
        <w:t>Установить</w:t>
      </w:r>
      <w:r>
        <w:rPr>
          <w:i/>
          <w:iCs/>
          <w:lang w:val="en-US"/>
        </w:rPr>
        <w:t xml:space="preserve"> java 8.</w:t>
      </w:r>
    </w:p>
    <w:p>
      <w:pPr>
        <w:pStyle w:val="Normal"/>
        <w:rPr>
          <w:lang w:val="en-US"/>
        </w:rPr>
      </w:pPr>
      <w:r>
        <w:rPr>
          <w:lang w:val="en-US"/>
        </w:rPr>
        <w:t>$ sudo apt install openjdk-8-jre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Шаг 2. Установить сервер БД Postgres 9.6 или выше, создать базу данных.</w:t>
      </w:r>
    </w:p>
    <w:p>
      <w:pPr>
        <w:pStyle w:val="Normal"/>
        <w:rPr>
          <w:lang w:val="en-US"/>
        </w:rPr>
      </w:pPr>
      <w:r>
        <w:rPr>
          <w:lang w:val="en-US"/>
        </w:rPr>
        <w:t>$ sudo apt install postgresql-9.6</w:t>
      </w:r>
    </w:p>
    <w:p>
      <w:pPr>
        <w:pStyle w:val="Normal"/>
        <w:rPr>
          <w:lang w:val="en-US"/>
        </w:rPr>
      </w:pPr>
      <w:r>
        <w:rPr>
          <w:lang w:val="en-US"/>
        </w:rPr>
        <w:t>$ sudo su - postgres -c 'createdb proftech'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Шаг 3. Скачать дистрибутив Apache Tomcat 8.5 со страницы    https://archive.apache.org/dist/tomcat/tomcat-8/v8.5.63/bin/, развернуть в каталоге /opt/ .</w:t>
      </w:r>
    </w:p>
    <w:p>
      <w:pPr>
        <w:pStyle w:val="Normal"/>
        <w:rPr>
          <w:lang w:val="en-US"/>
        </w:rPr>
      </w:pPr>
      <w:r>
        <w:rPr>
          <w:lang w:val="en-US"/>
        </w:rPr>
        <w:t>$ sudo mkdir /opt/proftech; cd /opt/</w:t>
      </w:r>
    </w:p>
    <w:p>
      <w:pPr>
        <w:pStyle w:val="Normal"/>
        <w:rPr>
          <w:lang w:val="en-US"/>
        </w:rPr>
      </w:pPr>
      <w:r>
        <w:rPr>
          <w:lang w:val="en-US"/>
        </w:rPr>
        <w:t>$ sudo wget https://archive.apache.org/dist/tomcat/tomcat-8/v8.5.63/bin/apache-tomcat-8.5.63.zip</w:t>
      </w:r>
    </w:p>
    <w:p>
      <w:pPr>
        <w:pStyle w:val="Normal"/>
        <w:rPr>
          <w:lang w:val="en-US"/>
        </w:rPr>
      </w:pPr>
      <w:r>
        <w:rPr>
          <w:lang w:val="en-US"/>
        </w:rPr>
        <w:t>$ sudo unzip apache-tomcat-8.5.63.zip</w:t>
      </w:r>
    </w:p>
    <w:p>
      <w:pPr>
        <w:pStyle w:val="Normal"/>
        <w:rPr>
          <w:lang w:val="en-US"/>
        </w:rPr>
      </w:pPr>
      <w:r>
        <w:rPr>
          <w:lang w:val="en-US"/>
        </w:rPr>
        <w:t>$ sudo mv /opt/apache-tomcat-8.5.63/* /opt/proftech/</w:t>
      </w:r>
    </w:p>
    <w:p>
      <w:pPr>
        <w:pStyle w:val="Normal"/>
        <w:rPr>
          <w:lang w:val="en-US"/>
        </w:rPr>
      </w:pPr>
      <w:r>
        <w:rPr>
          <w:lang w:val="en-US"/>
        </w:rPr>
        <w:t>$ rm -r ./apache-tomcat-8.5.63; cd ./proftech</w:t>
      </w:r>
    </w:p>
    <w:p>
      <w:pPr>
        <w:pStyle w:val="Normal"/>
        <w:rPr>
          <w:lang w:val="en-US"/>
        </w:rPr>
      </w:pPr>
      <w:r>
        <w:rPr>
          <w:lang w:val="en-US"/>
        </w:rPr>
        <w:t>$ sudo chmod a+x ./bin/*.sh</w:t>
      </w:r>
    </w:p>
    <w:p>
      <w:pPr>
        <w:pStyle w:val="Normal"/>
        <w:rPr>
          <w:lang w:val="en-US"/>
        </w:rPr>
      </w:pPr>
      <w:r>
        <w:rPr>
          <w:lang w:val="en-US"/>
        </w:rPr>
        <w:t>$ sudo mkdir /opt/proftech/storage/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i/>
          <w:i/>
          <w:iCs/>
          <w:lang w:val="en-US"/>
        </w:rPr>
      </w:pPr>
      <w:r>
        <w:rPr>
          <w:i/>
          <w:iCs/>
        </w:rPr>
        <w:t>Шаг</w:t>
      </w:r>
      <w:r>
        <w:rPr>
          <w:i/>
          <w:iCs/>
          <w:lang w:val="en-US"/>
        </w:rPr>
        <w:t xml:space="preserve"> 4. </w:t>
      </w:r>
      <w:r>
        <w:rPr>
          <w:i/>
          <w:iCs/>
        </w:rPr>
        <w:t>Установить</w:t>
      </w:r>
      <w:r>
        <w:rPr>
          <w:i/>
          <w:iCs/>
          <w:lang w:val="en-US"/>
        </w:rPr>
        <w:t xml:space="preserve"> </w:t>
      </w:r>
      <w:r>
        <w:rPr>
          <w:i/>
          <w:iCs/>
        </w:rPr>
        <w:t>приложение</w:t>
      </w:r>
      <w:r>
        <w:rPr>
          <w:i/>
          <w:iCs/>
          <w:lang w:val="en-US"/>
        </w:rPr>
        <w:t>.</w:t>
      </w:r>
    </w:p>
    <w:p>
      <w:pPr>
        <w:pStyle w:val="Normal"/>
        <w:rPr>
          <w:lang w:val="en-US"/>
        </w:rPr>
      </w:pPr>
      <w:r>
        <w:rPr>
          <w:lang w:val="en-US"/>
        </w:rPr>
        <w:t>$ cd webapps/; sudo wget https://files.ktelabs.ru/proftech/proftech-6.0.16.0.war.war; sudo mv proftech-6.0.16.0.war ROOT.war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Шаг 5. Скачать/установить базу ГАР региона.</w:t>
      </w:r>
    </w:p>
    <w:p>
      <w:pPr>
        <w:pStyle w:val="Normal"/>
        <w:rPr/>
      </w:pPr>
      <w:r>
        <w:rPr/>
        <w:t>Полная база ФИАС выкладывается на странице https://fias.nalog.ru/Updates. Требуется скачать архив gar_xml.zip, извлечь из архива файлы для нужного региона (находятся в каталогах с кодами региона, например, кталог «39» — файлы для Калининградской области), и положить их в zip-архив (внутри архива не допускается наличие каталогов). Полученный таким образом архив положить по доступному для приложения пути и указать его в настройках gar.zip.path (см. application.properties).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Шаг 6. Отредактировать конфигурационные файлы при необходимости.</w:t>
      </w:r>
    </w:p>
    <w:p>
      <w:pPr>
        <w:pStyle w:val="Normal"/>
        <w:rPr/>
      </w:pPr>
      <w:r>
        <w:rPr/>
        <w:t xml:space="preserve">Порт, который слушает приложение, можно изменить в /opt/educate/conf/server.xml </w:t>
      </w:r>
    </w:p>
    <w:p>
      <w:pPr>
        <w:pStyle w:val="Normal"/>
        <w:rPr/>
      </w:pPr>
      <w:r>
        <w:rPr/>
        <w:t>Соединение с БД указывается в двух файлах ROOT.war//META-INF/context.xml и ROOT.war/WEB-INF/classes/application.properties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Шаг 7. Запустить приложение.</w:t>
      </w:r>
    </w:p>
    <w:p>
      <w:pPr>
        <w:pStyle w:val="Normal"/>
        <w:rPr>
          <w:b/>
          <w:b/>
          <w:bCs/>
        </w:rPr>
      </w:pPr>
      <w:r>
        <w:rPr/>
        <w:t>$ /opt/proftech/bin/startup.sh</w:t>
      </w:r>
    </w:p>
    <w:p>
      <w:pPr>
        <w:pStyle w:val="1"/>
        <w:tabs>
          <w:tab w:val="left" w:pos="1239" w:leader="none"/>
        </w:tabs>
        <w:spacing w:before="120" w:after="120"/>
        <w:ind w:left="0" w:firstLine="720"/>
        <w:rPr>
          <w:rFonts w:ascii="Times New Roman" w:hAnsi="Times New Roman" w:cs="Times New Roman"/>
          <w:color w:val="92D050"/>
          <w:sz w:val="28"/>
        </w:rPr>
      </w:pPr>
      <w:bookmarkStart w:id="14" w:name="_Toc116374707"/>
      <w:r>
        <w:rPr>
          <w:rFonts w:cs="Times New Roman" w:ascii="Times New Roman" w:hAnsi="Times New Roman"/>
          <w:color w:val="92D050"/>
          <w:sz w:val="28"/>
        </w:rPr>
        <w:t xml:space="preserve">4. </w:t>
      </w:r>
      <w:r>
        <w:rPr>
          <w:rStyle w:val="11"/>
          <w:rFonts w:eastAsia="Arial"/>
          <w:b/>
          <w:bCs w:val="false"/>
        </w:rPr>
        <w:t>Информация, необходимая для эксплуатации ПО</w:t>
      </w:r>
      <w:bookmarkEnd w:id="14"/>
    </w:p>
    <w:p>
      <w:pPr>
        <w:pStyle w:val="Normal"/>
        <w:rPr>
          <w:b/>
          <w:b/>
        </w:rPr>
      </w:pPr>
      <w:r>
        <w:rPr/>
        <w:t>Вопросы по технической поддержке данного ПО направлять по адресу:</w:t>
      </w:r>
    </w:p>
    <w:p>
      <w:pPr>
        <w:pStyle w:val="Normal"/>
        <w:rPr/>
      </w:pPr>
      <w:hyperlink r:id="rId3">
        <w:r>
          <w:rPr>
            <w:rStyle w:val="Style13"/>
            <w:lang w:val="en-US"/>
          </w:rPr>
          <w:t>support</w:t>
        </w:r>
        <w:r>
          <w:rPr>
            <w:rStyle w:val="Style13"/>
          </w:rPr>
          <w:t>@</w:t>
        </w:r>
        <w:r>
          <w:rPr>
            <w:rStyle w:val="Style13"/>
            <w:lang w:val="en-US"/>
          </w:rPr>
          <w:t>ktelabs</w:t>
        </w:r>
        <w:r>
          <w:rPr>
            <w:rStyle w:val="Style13"/>
          </w:rPr>
          <w:t>.</w:t>
        </w:r>
        <w:r>
          <w:rPr>
            <w:rStyle w:val="Style13"/>
            <w:lang w:val="en-US"/>
          </w:rPr>
          <w:t>ru</w:t>
        </w:r>
      </w:hyperlink>
      <w:r>
        <w:rPr/>
        <w:br/>
      </w:r>
    </w:p>
    <w:p>
      <w:pPr>
        <w:pStyle w:val="Normal"/>
        <w:rPr>
          <w:b/>
          <w:b/>
        </w:rPr>
      </w:pPr>
      <w:r>
        <w:rPr/>
        <w:t>В теме письма указать « АИС «КТЕ.Образование.НПО и СПО» ».</w:t>
      </w:r>
    </w:p>
    <w:p>
      <w:pPr>
        <w:pStyle w:val="1"/>
        <w:tabs>
          <w:tab w:val="left" w:pos="1239" w:leader="none"/>
        </w:tabs>
        <w:spacing w:before="0" w:after="0"/>
        <w:ind w:left="567" w:right="567" w:firstLine="709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134" w:right="851" w:header="714" w:top="1134" w:footer="1106" w:bottom="1163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spacing w:lineRule="auto" w:line="12"/>
      <w:ind w:left="0" w:firstLine="720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851069974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yle21"/>
      <w:spacing w:lineRule="auto" w:line="12"/>
      <w:ind w:left="0" w:hanging="0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uiPriority w:val="1"/>
    <w:qFormat/>
    <w:rsid w:val="0089491e"/>
    <w:pPr>
      <w:widowControl/>
      <w:bidi w:val="0"/>
      <w:ind w:firstLine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before="88" w:after="0"/>
      <w:ind w:left="878" w:hanging="361"/>
      <w:outlineLvl w:val="0"/>
    </w:pPr>
    <w:rPr>
      <w:rFonts w:ascii="Arial" w:hAnsi="Arial" w:eastAsia="Arial" w:cs="Arial"/>
      <w:b/>
      <w:bCs/>
      <w:sz w:val="36"/>
      <w:szCs w:val="36"/>
    </w:rPr>
  </w:style>
  <w:style w:type="paragraph" w:styleId="2">
    <w:name w:val="Heading 2"/>
    <w:basedOn w:val="Normal"/>
    <w:uiPriority w:val="1"/>
    <w:qFormat/>
    <w:pPr>
      <w:ind w:left="1598" w:hanging="721"/>
      <w:outlineLvl w:val="1"/>
    </w:pPr>
    <w:rPr>
      <w:rFonts w:ascii="Arial" w:hAnsi="Arial" w:eastAsia="Arial" w:cs="Arial"/>
      <w:b/>
      <w:bCs/>
      <w:sz w:val="28"/>
      <w:szCs w:val="28"/>
    </w:rPr>
  </w:style>
  <w:style w:type="paragraph" w:styleId="3">
    <w:name w:val="Heading 3"/>
    <w:basedOn w:val="Normal"/>
    <w:uiPriority w:val="1"/>
    <w:qFormat/>
    <w:pPr>
      <w:ind w:left="878" w:hanging="721"/>
      <w:outlineLvl w:val="2"/>
    </w:pPr>
    <w:rPr>
      <w:rFonts w:ascii="Arial" w:hAnsi="Arial" w:eastAsia="Arial" w:cs="Arial"/>
      <w:b/>
      <w:bCs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link w:val="a8"/>
    <w:uiPriority w:val="99"/>
    <w:qFormat/>
    <w:rsid w:val="00b8745c"/>
    <w:rPr>
      <w:rFonts w:ascii="Times New Roman" w:hAnsi="Times New Roman" w:eastAsia="Times New Roman" w:cs="Times New Roman"/>
      <w:lang w:val="ru-RU"/>
    </w:rPr>
  </w:style>
  <w:style w:type="character" w:styleId="Style12" w:customStyle="1">
    <w:name w:val="Нижний колонтитул Знак"/>
    <w:basedOn w:val="DefaultParagraphFont"/>
    <w:link w:val="aa"/>
    <w:uiPriority w:val="99"/>
    <w:qFormat/>
    <w:rsid w:val="00b8745c"/>
    <w:rPr>
      <w:rFonts w:ascii="Times New Roman" w:hAnsi="Times New Roman" w:eastAsia="Times New Roman" w:cs="Times New Roman"/>
      <w:lang w:val="ru-RU"/>
    </w:rPr>
  </w:style>
  <w:style w:type="character" w:styleId="Style13">
    <w:name w:val="Интернет-ссылка"/>
    <w:basedOn w:val="DefaultParagraphFont"/>
    <w:uiPriority w:val="99"/>
    <w:unhideWhenUsed/>
    <w:rsid w:val="002b57b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00a0a"/>
    <w:rPr>
      <w:color w:val="800080" w:themeColor="followedHyperlink"/>
      <w:u w:val="single"/>
    </w:rPr>
  </w:style>
  <w:style w:type="character" w:styleId="TableParagraph" w:customStyle="1">
    <w:name w:val="Table Paragraph Знак"/>
    <w:basedOn w:val="DefaultParagraphFont"/>
    <w:link w:val="TableParagraph"/>
    <w:uiPriority w:val="1"/>
    <w:qFormat/>
    <w:rsid w:val="004840fa"/>
    <w:rPr>
      <w:rFonts w:ascii="Times New Roman" w:hAnsi="Times New Roman" w:eastAsia="Times New Roman" w:cs="Times New Roman"/>
      <w:sz w:val="24"/>
      <w:lang w:val="ru-RU"/>
    </w:rPr>
  </w:style>
  <w:style w:type="character" w:styleId="Style14" w:customStyle="1">
    <w:name w:val="Текст таблицы Знак"/>
    <w:basedOn w:val="TableParagraph"/>
    <w:link w:val="af"/>
    <w:uiPriority w:val="1"/>
    <w:qFormat/>
    <w:rsid w:val="004840fa"/>
    <w:rPr>
      <w:rFonts w:ascii="Times New Roman" w:hAnsi="Times New Roman" w:eastAsia="Times New Roman" w:cs="Times New Roman"/>
      <w:sz w:val="24"/>
      <w:lang w:val="ru-RU"/>
    </w:rPr>
  </w:style>
  <w:style w:type="character" w:styleId="11" w:customStyle="1">
    <w:name w:val="Заголовокк 1 Знак"/>
    <w:basedOn w:val="DefaultParagraphFont"/>
    <w:link w:val="12"/>
    <w:uiPriority w:val="1"/>
    <w:qFormat/>
    <w:rsid w:val="00ae5f96"/>
    <w:rPr>
      <w:rFonts w:ascii="Times New Roman" w:hAnsi="Times New Roman" w:eastAsia="Times New Roman" w:cs="Times New Roman"/>
      <w:b/>
      <w:color w:val="92D050"/>
      <w:sz w:val="28"/>
      <w:szCs w:val="40"/>
      <w:lang w:val="ru-RU"/>
    </w:rPr>
  </w:style>
  <w:style w:type="character" w:styleId="Style15" w:customStyle="1">
    <w:name w:val="ГЛАВНЫЙ ЗАГОЛОВОКК Знак"/>
    <w:basedOn w:val="11"/>
    <w:link w:val="af1"/>
    <w:uiPriority w:val="1"/>
    <w:qFormat/>
    <w:rsid w:val="00583144"/>
    <w:rPr>
      <w:rFonts w:ascii="Times New Roman" w:hAnsi="Times New Roman" w:eastAsia="Times New Roman" w:cs="Times New Roman"/>
      <w:b/>
      <w:color w:val="92D050"/>
      <w:sz w:val="28"/>
      <w:szCs w:val="40"/>
      <w:lang w:val="ru-RU"/>
    </w:rPr>
  </w:style>
  <w:style w:type="character" w:styleId="Style16" w:customStyle="1">
    <w:name w:val="Основной текст Знак"/>
    <w:basedOn w:val="DefaultParagraphFont"/>
    <w:link w:val="a4"/>
    <w:uiPriority w:val="1"/>
    <w:qFormat/>
    <w:rsid w:val="00ae5f96"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Style17" w:customStyle="1">
    <w:name w:val="Список марк Знак"/>
    <w:basedOn w:val="Style16"/>
    <w:link w:val="a"/>
    <w:uiPriority w:val="1"/>
    <w:qFormat/>
    <w:rsid w:val="008e5879"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21" w:customStyle="1">
    <w:name w:val="Заголовокк 2 Знак"/>
    <w:basedOn w:val="Style16"/>
    <w:link w:val="21"/>
    <w:uiPriority w:val="1"/>
    <w:qFormat/>
    <w:rsid w:val="007708a1"/>
    <w:rPr>
      <w:rFonts w:ascii="Times New Roman" w:hAnsi="Times New Roman" w:eastAsia="Times New Roman" w:cs="Times New Roman"/>
      <w:b/>
      <w:sz w:val="24"/>
      <w:szCs w:val="24"/>
      <w:lang w:val="ru-RU"/>
    </w:rPr>
  </w:style>
  <w:style w:type="character" w:styleId="12" w:customStyle="1">
    <w:name w:val="Оглавление 1 Знак"/>
    <w:basedOn w:val="DefaultParagraphFont"/>
    <w:link w:val="10"/>
    <w:uiPriority w:val="39"/>
    <w:qFormat/>
    <w:rsid w:val="00583144"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Style18" w:customStyle="1">
    <w:name w:val="Оглавв Знак"/>
    <w:basedOn w:val="12"/>
    <w:link w:val="af5"/>
    <w:uiPriority w:val="1"/>
    <w:qFormat/>
    <w:rsid w:val="00583144"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ListLabel1">
    <w:name w:val="ListLabel 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rFonts w:eastAsia="Arial" w:cs="Arial"/>
      <w:w w:val="99"/>
      <w:sz w:val="24"/>
      <w:szCs w:val="24"/>
      <w:lang w:val="ru-RU" w:eastAsia="en-US" w:bidi="ar-SA"/>
    </w:rPr>
  </w:style>
  <w:style w:type="character" w:styleId="ListLabel11">
    <w:name w:val="ListLabel 11"/>
    <w:qFormat/>
    <w:rPr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lang w:val="ru-RU" w:eastAsia="en-US" w:bidi="ar-SA"/>
    </w:rPr>
  </w:style>
  <w:style w:type="character" w:styleId="ListLabel20">
    <w:name w:val="ListLabel 20"/>
    <w:qFormat/>
    <w:rPr>
      <w:rFonts w:eastAsia="Arial" w:cs="Arial"/>
      <w:b/>
      <w:bCs/>
      <w:color w:val="365F91"/>
      <w:spacing w:val="-1"/>
      <w:w w:val="100"/>
      <w:sz w:val="28"/>
      <w:szCs w:val="28"/>
      <w:lang w:val="ru-RU" w:eastAsia="en-US" w:bidi="ar-SA"/>
    </w:rPr>
  </w:style>
  <w:style w:type="character" w:styleId="ListLabel21">
    <w:name w:val="ListLabel 21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rFonts w:eastAsia="Arial" w:cs="Arial"/>
      <w:b/>
      <w:bCs/>
      <w:color w:val="365F91"/>
      <w:spacing w:val="-2"/>
      <w:w w:val="100"/>
      <w:sz w:val="36"/>
      <w:szCs w:val="36"/>
      <w:lang w:val="ru-RU" w:eastAsia="en-US" w:bidi="ar-SA"/>
    </w:rPr>
  </w:style>
  <w:style w:type="character" w:styleId="ListLabel29">
    <w:name w:val="ListLabel 29"/>
    <w:qFormat/>
    <w:rPr>
      <w:rFonts w:eastAsia="Arial" w:cs="Arial"/>
      <w:b/>
      <w:bCs/>
      <w:color w:val="0070C0"/>
      <w:spacing w:val="-1"/>
      <w:w w:val="100"/>
      <w:sz w:val="28"/>
      <w:szCs w:val="28"/>
      <w:lang w:val="ru-RU" w:eastAsia="en-US" w:bidi="ar-SA"/>
    </w:rPr>
  </w:style>
  <w:style w:type="character" w:styleId="ListLabel30">
    <w:name w:val="ListLabel 30"/>
    <w:qFormat/>
    <w:rPr>
      <w:rFonts w:eastAsia="Arial" w:cs="Arial"/>
      <w:b/>
      <w:bCs/>
      <w:color w:val="17365D"/>
      <w:spacing w:val="-2"/>
      <w:w w:val="99"/>
      <w:sz w:val="24"/>
      <w:szCs w:val="24"/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lang w:val="ru-RU" w:eastAsia="en-US" w:bidi="ar-SA"/>
    </w:rPr>
  </w:style>
  <w:style w:type="character" w:styleId="ListLabel38">
    <w:name w:val="ListLabel 38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39">
    <w:name w:val="ListLabel 39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46">
    <w:name w:val="ListLabel 46"/>
    <w:qFormat/>
    <w:rPr>
      <w:lang w:val="ru-RU" w:eastAsia="en-US" w:bidi="ar-SA"/>
    </w:rPr>
  </w:style>
  <w:style w:type="character" w:styleId="ListLabel47">
    <w:name w:val="ListLabel 47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lang w:val="ru-RU" w:eastAsia="en-US" w:bidi="ar-SA"/>
    </w:rPr>
  </w:style>
  <w:style w:type="character" w:styleId="ListLabel55">
    <w:name w:val="ListLabel 55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56">
    <w:name w:val="ListLabel 56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57">
    <w:name w:val="ListLabel 57"/>
    <w:qFormat/>
    <w:rPr>
      <w:lang w:val="ru-RU" w:eastAsia="en-US" w:bidi="ar-SA"/>
    </w:rPr>
  </w:style>
  <w:style w:type="character" w:styleId="ListLabel58">
    <w:name w:val="ListLabel 58"/>
    <w:qFormat/>
    <w:rPr>
      <w:lang w:val="ru-RU" w:eastAsia="en-US" w:bidi="ar-SA"/>
    </w:rPr>
  </w:style>
  <w:style w:type="character" w:styleId="ListLabel59">
    <w:name w:val="ListLabel 59"/>
    <w:qFormat/>
    <w:rPr>
      <w:lang w:val="ru-RU" w:eastAsia="en-US" w:bidi="ar-SA"/>
    </w:rPr>
  </w:style>
  <w:style w:type="character" w:styleId="ListLabel60">
    <w:name w:val="ListLabel 60"/>
    <w:qFormat/>
    <w:rPr>
      <w:lang w:val="ru-RU" w:eastAsia="en-US" w:bidi="ar-SA"/>
    </w:rPr>
  </w:style>
  <w:style w:type="character" w:styleId="ListLabel61">
    <w:name w:val="ListLabel 61"/>
    <w:qFormat/>
    <w:rPr>
      <w:lang w:val="ru-RU" w:eastAsia="en-US" w:bidi="ar-SA"/>
    </w:rPr>
  </w:style>
  <w:style w:type="character" w:styleId="ListLabel62">
    <w:name w:val="ListLabel 62"/>
    <w:qFormat/>
    <w:rPr>
      <w:lang w:val="ru-RU" w:eastAsia="en-US" w:bidi="ar-SA"/>
    </w:rPr>
  </w:style>
  <w:style w:type="character" w:styleId="ListLabel63">
    <w:name w:val="ListLabel 63"/>
    <w:qFormat/>
    <w:rPr>
      <w:lang w:val="ru-RU" w:eastAsia="en-US" w:bidi="ar-SA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b/>
      <w:i w:val="false"/>
      <w:color w:val="auto"/>
      <w:sz w:val="24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/>
  </w:style>
  <w:style w:type="character" w:styleId="ListLabel75">
    <w:name w:val="ListLabel 75"/>
    <w:qFormat/>
    <w:rPr>
      <w:lang w:val="en-US"/>
    </w:rPr>
  </w:style>
  <w:style w:type="character" w:styleId="Style19">
    <w:name w:val="Ссылка указателя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1">
    <w:name w:val="Body Text"/>
    <w:basedOn w:val="Normal"/>
    <w:link w:val="a5"/>
    <w:uiPriority w:val="1"/>
    <w:pPr>
      <w:ind w:left="1303" w:firstLine="720"/>
    </w:pPr>
    <w:rPr>
      <w:szCs w:val="24"/>
    </w:rPr>
  </w:style>
  <w:style w:type="paragraph" w:styleId="Style22">
    <w:name w:val="List"/>
    <w:basedOn w:val="Style21"/>
    <w:pPr/>
    <w:rPr>
      <w:rFonts w:cs="Lohit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13">
    <w:name w:val="TOC 1"/>
    <w:basedOn w:val="Normal"/>
    <w:link w:val="11"/>
    <w:uiPriority w:val="39"/>
    <w:pPr>
      <w:spacing w:before="41" w:after="0"/>
      <w:ind w:left="878" w:firstLine="720"/>
    </w:pPr>
    <w:rPr>
      <w:szCs w:val="24"/>
    </w:rPr>
  </w:style>
  <w:style w:type="paragraph" w:styleId="22">
    <w:name w:val="TOC 2"/>
    <w:basedOn w:val="Normal"/>
    <w:uiPriority w:val="39"/>
    <w:pPr>
      <w:spacing w:before="41" w:after="0"/>
      <w:ind w:left="1728" w:hanging="610"/>
    </w:pPr>
    <w:rPr>
      <w:szCs w:val="24"/>
    </w:rPr>
  </w:style>
  <w:style w:type="paragraph" w:styleId="31">
    <w:name w:val="TOC 3"/>
    <w:basedOn w:val="Normal"/>
    <w:uiPriority w:val="1"/>
    <w:pPr>
      <w:spacing w:before="41" w:after="0"/>
      <w:ind w:left="2292" w:hanging="934"/>
    </w:pPr>
    <w:rPr>
      <w:szCs w:val="24"/>
    </w:rPr>
  </w:style>
  <w:style w:type="paragraph" w:styleId="Style25">
    <w:name w:val="Title"/>
    <w:basedOn w:val="Normal"/>
    <w:uiPriority w:val="1"/>
    <w:qFormat/>
    <w:pPr>
      <w:ind w:left="1112" w:right="545" w:firstLine="720"/>
      <w:jc w:val="center"/>
    </w:pPr>
    <w:rPr>
      <w:rFonts w:ascii="Arial" w:hAnsi="Arial" w:eastAsia="Arial" w:cs="Arial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303" w:hanging="452"/>
    </w:pPr>
    <w:rPr/>
  </w:style>
  <w:style w:type="paragraph" w:styleId="TableParagraph1" w:customStyle="1">
    <w:name w:val="Table Paragraph"/>
    <w:basedOn w:val="Normal"/>
    <w:link w:val="TableParagraph0"/>
    <w:uiPriority w:val="1"/>
    <w:qFormat/>
    <w:pPr>
      <w:spacing w:before="59" w:after="0"/>
      <w:ind w:left="200" w:firstLine="720"/>
    </w:pPr>
    <w:rPr/>
  </w:style>
  <w:style w:type="paragraph" w:styleId="Style26">
    <w:name w:val="Header"/>
    <w:basedOn w:val="Normal"/>
    <w:link w:val="a9"/>
    <w:uiPriority w:val="99"/>
    <w:unhideWhenUsed/>
    <w:rsid w:val="00b8745c"/>
    <w:pPr>
      <w:tabs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ab"/>
    <w:uiPriority w:val="99"/>
    <w:unhideWhenUsed/>
    <w:rsid w:val="00b8745c"/>
    <w:pPr>
      <w:tabs>
        <w:tab w:val="center" w:pos="4677" w:leader="none"/>
        <w:tab w:val="right" w:pos="9355" w:leader="none"/>
      </w:tabs>
    </w:pPr>
    <w:rPr/>
  </w:style>
  <w:style w:type="paragraph" w:styleId="Style28" w:customStyle="1">
    <w:name w:val="Текст таблицы"/>
    <w:basedOn w:val="TableParagraph1"/>
    <w:link w:val="af0"/>
    <w:uiPriority w:val="1"/>
    <w:qFormat/>
    <w:rsid w:val="004840fa"/>
    <w:pPr>
      <w:spacing w:before="0" w:after="0"/>
      <w:ind w:left="0" w:firstLine="142"/>
      <w:jc w:val="left"/>
    </w:pPr>
    <w:rPr/>
  </w:style>
  <w:style w:type="paragraph" w:styleId="14" w:customStyle="1">
    <w:name w:val="Заголовокк 1"/>
    <w:basedOn w:val="Normal"/>
    <w:link w:val="13"/>
    <w:uiPriority w:val="1"/>
    <w:qFormat/>
    <w:rsid w:val="00ae5f96"/>
    <w:pPr>
      <w:spacing w:before="120" w:after="60"/>
      <w:ind w:hanging="0"/>
      <w:jc w:val="left"/>
      <w:outlineLvl w:val="0"/>
    </w:pPr>
    <w:rPr>
      <w:b/>
      <w:color w:val="92D050"/>
      <w:sz w:val="28"/>
      <w:szCs w:val="40"/>
    </w:rPr>
  </w:style>
  <w:style w:type="paragraph" w:styleId="Style29" w:customStyle="1">
    <w:name w:val="ГЛАВНЫЙ ЗАГОЛОВОКК"/>
    <w:basedOn w:val="14"/>
    <w:link w:val="af2"/>
    <w:uiPriority w:val="1"/>
    <w:qFormat/>
    <w:rsid w:val="00583144"/>
    <w:pPr>
      <w:jc w:val="center"/>
    </w:pPr>
    <w:rPr/>
  </w:style>
  <w:style w:type="paragraph" w:styleId="Style30" w:customStyle="1">
    <w:name w:val="Список марк"/>
    <w:basedOn w:val="Style21"/>
    <w:link w:val="af3"/>
    <w:uiPriority w:val="1"/>
    <w:qFormat/>
    <w:rsid w:val="008e5879"/>
    <w:pPr>
      <w:spacing w:before="60" w:after="60"/>
      <w:ind w:left="1491" w:hanging="357"/>
    </w:pPr>
    <w:rPr>
      <w:szCs w:val="22"/>
    </w:rPr>
  </w:style>
  <w:style w:type="paragraph" w:styleId="23" w:customStyle="1">
    <w:name w:val="Заголовокк 2"/>
    <w:basedOn w:val="Style21"/>
    <w:link w:val="22"/>
    <w:uiPriority w:val="1"/>
    <w:qFormat/>
    <w:rsid w:val="007708a1"/>
    <w:pPr>
      <w:spacing w:before="0" w:after="60"/>
      <w:ind w:left="0" w:firstLine="720"/>
      <w:jc w:val="left"/>
      <w:outlineLvl w:val="1"/>
    </w:pPr>
    <w:rPr>
      <w:b/>
    </w:rPr>
  </w:style>
  <w:style w:type="paragraph" w:styleId="TOCHeading">
    <w:name w:val="TOC Heading"/>
    <w:basedOn w:val="1"/>
    <w:uiPriority w:val="39"/>
    <w:unhideWhenUsed/>
    <w:qFormat/>
    <w:rsid w:val="00843a30"/>
    <w:pPr>
      <w:keepNext w:val="true"/>
      <w:keepLines/>
      <w:widowControl/>
      <w:spacing w:lineRule="auto" w:line="259" w:before="240" w:after="0"/>
      <w:ind w:left="0" w:hanging="0"/>
      <w:jc w:val="left"/>
    </w:pPr>
    <w:rPr>
      <w:rFonts w:ascii="Cambria" w:hAnsi="Cambria" w:eastAsia="" w:cs="" w:asciiTheme="majorHAnsi" w:cstheme="majorBidi" w:eastAsiaTheme="majorEastAsia" w:hAnsiTheme="majorHAnsi"/>
      <w:b w:val="false"/>
      <w:bCs w:val="false"/>
      <w:color w:val="365F91" w:themeColor="accent1" w:themeShade="bf"/>
      <w:sz w:val="32"/>
      <w:szCs w:val="32"/>
      <w:lang w:eastAsia="ru-RU"/>
    </w:rPr>
  </w:style>
  <w:style w:type="paragraph" w:styleId="Style31" w:customStyle="1">
    <w:name w:val="Оглавв"/>
    <w:basedOn w:val="13"/>
    <w:link w:val="af6"/>
    <w:uiPriority w:val="1"/>
    <w:qFormat/>
    <w:rsid w:val="00583144"/>
    <w:pPr>
      <w:tabs>
        <w:tab w:val="right" w:pos="9915" w:leader="dot"/>
      </w:tabs>
      <w:spacing w:before="0" w:after="60"/>
      <w:ind w:left="0" w:firstLine="720"/>
      <w:jc w:val="left"/>
    </w:pPr>
    <w:rPr/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2"/>
    <w:uiPriority w:val="39"/>
    <w:rsid w:val="000251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upport@ktelabs.ru?subject=&#1040;&#1048;&#1057; &quot;&#1050;&#1058;&#1045;.&#1054;&#1073;&#1088;&#1072;&#1079;&#1086;&#1074;&#1072;&#1085;&#1080;&#1077;.&#1064;&#1082;&#1086;&#1083;&#1072;&quot;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E1EF6-84EE-4492-B045-6F9BDB09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LibreOffice/6.0.7.3$Linux_X86_64 LibreOffice_project/00m0$Build-3</Application>
  <Pages>6</Pages>
  <Words>654</Words>
  <Characters>4735</Characters>
  <CharactersWithSpaces>5286</CharactersWithSpaces>
  <Paragraphs>118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2022-07-20T12:46:00Z</dcterms:created>
  <dc:creator>natalia</dc:creator>
  <dc:description/>
  <dc:language>ru-RU</dc:language>
  <cp:lastModifiedBy/>
  <dcterms:modified xsi:type="dcterms:W3CDTF">2022-10-20T18:13:56Z</dcterms:modified>
  <cp:revision>37</cp:revision>
  <dc:subject/>
  <dc:title>CMS Библиопортал. Функциональные характеристики программного обеспечения и информация, необходимая для установки и эксплуатации программного обеспечения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Created">
    <vt:filetime>2019-10-30T00:00:00Z</vt:filetime>
  </property>
  <property fmtid="{D5CDD505-2E9C-101B-9397-08002B2CF9AE}" pid="5" name="Creator">
    <vt:lpwstr>Acrobat PDFMaker 11 для Word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2021-04-14T00:00:00Z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